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BA79" w14:textId="07DF145D" w:rsidR="00D61FFB" w:rsidRDefault="00D61FFB" w:rsidP="00C54482">
      <w:pPr>
        <w:pStyle w:val="Heading1"/>
      </w:pPr>
      <w:r>
        <w:t>1.</w:t>
      </w:r>
      <w:r>
        <w:tab/>
        <w:t>Key Principles</w:t>
      </w:r>
    </w:p>
    <w:p w14:paraId="72786605" w14:textId="0D2CF7EC" w:rsidR="00D61FFB" w:rsidRDefault="00D61FFB" w:rsidP="00D61FFB">
      <w:pPr>
        <w:pStyle w:val="Para1"/>
      </w:pPr>
      <w:r>
        <w:t>1.1</w:t>
      </w:r>
      <w:r>
        <w:tab/>
        <w:t xml:space="preserve">This policy is to reflect </w:t>
      </w:r>
      <w:r w:rsidR="00093181">
        <w:t>Huyton Deanery CIO’s</w:t>
      </w:r>
      <w:r>
        <w:t xml:space="preserve"> commitment to good stewardship based on a desire to live out our individual and collective discipleship in the service of Jesus.</w:t>
      </w:r>
    </w:p>
    <w:p w14:paraId="20EE8659" w14:textId="729C67F3" w:rsidR="00D61FFB" w:rsidRDefault="00D61FFB" w:rsidP="00D61FFB">
      <w:pPr>
        <w:pStyle w:val="Para1"/>
      </w:pPr>
      <w:r>
        <w:t>1.</w:t>
      </w:r>
      <w:r w:rsidR="00E7377F">
        <w:t>2</w:t>
      </w:r>
      <w:r>
        <w:tab/>
        <w:t>Prayer is at the forefront of how finances are planned.</w:t>
      </w:r>
      <w:r w:rsidR="00E7377F">
        <w:t xml:space="preserve"> </w:t>
      </w:r>
      <w:r>
        <w:t xml:space="preserve"> As </w:t>
      </w:r>
      <w:r w:rsidR="00E7377F">
        <w:t>trustees</w:t>
      </w:r>
      <w:r>
        <w:t xml:space="preserve"> we are committed to seeking God’s wisdom in all matters of financial planning including but not exclusive of: finding income to meet needs, determining the budgets for those needs, and handling finances.</w:t>
      </w:r>
    </w:p>
    <w:p w14:paraId="414B996E" w14:textId="09E51050" w:rsidR="00D61FFB" w:rsidRDefault="00D61FFB" w:rsidP="00D61FFB">
      <w:pPr>
        <w:pStyle w:val="Para1"/>
      </w:pPr>
      <w:r>
        <w:t>1.</w:t>
      </w:r>
      <w:r w:rsidR="00E7377F">
        <w:t>3</w:t>
      </w:r>
      <w:r>
        <w:tab/>
        <w:t>Generosity shapes our understanding of both our income and our expenditure; it is our desire to model generosity in all we do financially.</w:t>
      </w:r>
    </w:p>
    <w:p w14:paraId="52281253" w14:textId="1D30CD32" w:rsidR="00D61FFB" w:rsidRDefault="00D61FFB" w:rsidP="00D61FFB">
      <w:pPr>
        <w:pStyle w:val="Para1"/>
      </w:pPr>
      <w:r>
        <w:t>1.</w:t>
      </w:r>
      <w:r w:rsidR="00E7377F">
        <w:t>4</w:t>
      </w:r>
      <w:r>
        <w:tab/>
        <w:t xml:space="preserve">Fairness and justice are at the heart of good stewardship and therefore the </w:t>
      </w:r>
      <w:r w:rsidR="00E7377F">
        <w:t>trustees</w:t>
      </w:r>
      <w:r>
        <w:t xml:space="preserve"> endeavour wherever possible and wherever prudent to uphold fair shopping practices and good trading ethics. </w:t>
      </w:r>
      <w:r w:rsidR="00E7377F">
        <w:t xml:space="preserve"> </w:t>
      </w:r>
      <w:r>
        <w:t>This may mean on occasion spending a little extra on some products or services, but we believe it is worth the cost to uphold Kingdom values wherever we can.</w:t>
      </w:r>
    </w:p>
    <w:p w14:paraId="6653D929" w14:textId="0D6728E9" w:rsidR="00D61FFB" w:rsidRDefault="00D61FFB" w:rsidP="00D61FFB">
      <w:pPr>
        <w:pStyle w:val="Para1"/>
      </w:pPr>
      <w:r>
        <w:t>1.</w:t>
      </w:r>
      <w:r w:rsidR="00E7377F">
        <w:t>5</w:t>
      </w:r>
      <w:r>
        <w:tab/>
        <w:t xml:space="preserve">Accountability and transparency are fundamental to good governance and safeguarding. </w:t>
      </w:r>
      <w:r w:rsidR="00E7377F">
        <w:t xml:space="preserve"> </w:t>
      </w:r>
      <w:r>
        <w:t xml:space="preserve">They are also, we believe, foundational Kingdom values, and therefore we have clear lines of accountability to care for our finances. </w:t>
      </w:r>
      <w:r w:rsidR="00E7377F">
        <w:t xml:space="preserve"> </w:t>
      </w:r>
      <w:r>
        <w:t>See Appendix 1 for current details.</w:t>
      </w:r>
    </w:p>
    <w:p w14:paraId="6AA50FC2" w14:textId="04430224" w:rsidR="00D61FFB" w:rsidRDefault="00D61FFB" w:rsidP="00D61FFB">
      <w:pPr>
        <w:pStyle w:val="Para1"/>
      </w:pPr>
      <w:r>
        <w:t>1.</w:t>
      </w:r>
      <w:r w:rsidR="00E7377F">
        <w:t>6</w:t>
      </w:r>
      <w:r>
        <w:tab/>
        <w:t xml:space="preserve">Authorisation forms part of our accountability, and all decisions on spending and budgeting rest ultimately with the </w:t>
      </w:r>
      <w:r w:rsidR="00541C15">
        <w:t>trustees</w:t>
      </w:r>
      <w:r>
        <w:t xml:space="preserve">. </w:t>
      </w:r>
      <w:r w:rsidR="00541C15">
        <w:t xml:space="preserve"> The CAF Bank current account requires at least 2 “signatures” for transactions.  Most transactions are made via Electronic Banking and limits have been set to require additional “signatures” for higher value transactions.  The conditions in place are:</w:t>
      </w:r>
    </w:p>
    <w:tbl>
      <w:tblPr>
        <w:tblStyle w:val="TableGrid"/>
        <w:tblW w:w="0" w:type="auto"/>
        <w:tblLook w:val="04A0" w:firstRow="1" w:lastRow="0" w:firstColumn="1" w:lastColumn="0" w:noHBand="0" w:noVBand="1"/>
      </w:tblPr>
      <w:tblGrid>
        <w:gridCol w:w="3616"/>
        <w:gridCol w:w="2700"/>
        <w:gridCol w:w="1617"/>
      </w:tblGrid>
      <w:tr w:rsidR="00493548" w:rsidRPr="001973E7" w14:paraId="73BCA0D5" w14:textId="39A157A0" w:rsidTr="00493548">
        <w:tc>
          <w:tcPr>
            <w:tcW w:w="3616" w:type="dxa"/>
          </w:tcPr>
          <w:p w14:paraId="364AEEEC" w14:textId="77777777" w:rsidR="00493548" w:rsidRPr="001973E7" w:rsidRDefault="00493548" w:rsidP="00180FA3">
            <w:pPr>
              <w:pStyle w:val="Para1"/>
            </w:pPr>
          </w:p>
        </w:tc>
        <w:tc>
          <w:tcPr>
            <w:tcW w:w="2700" w:type="dxa"/>
          </w:tcPr>
          <w:p w14:paraId="6C49E225" w14:textId="73500C19" w:rsidR="00493548" w:rsidRPr="001973E7" w:rsidRDefault="00493548" w:rsidP="00180FA3">
            <w:pPr>
              <w:pStyle w:val="Para1"/>
            </w:pPr>
            <w:r>
              <w:t>Value</w:t>
            </w:r>
          </w:p>
        </w:tc>
        <w:tc>
          <w:tcPr>
            <w:tcW w:w="1617" w:type="dxa"/>
          </w:tcPr>
          <w:p w14:paraId="7DAB5B68" w14:textId="14DE8CDA" w:rsidR="00493548" w:rsidRPr="001973E7" w:rsidRDefault="00493548" w:rsidP="00180FA3">
            <w:pPr>
              <w:pStyle w:val="Para1"/>
            </w:pPr>
            <w:r>
              <w:t>Signatories</w:t>
            </w:r>
          </w:p>
        </w:tc>
      </w:tr>
      <w:tr w:rsidR="00493548" w:rsidRPr="001973E7" w14:paraId="1C85A4B2" w14:textId="31DE8D28" w:rsidTr="00493548">
        <w:tc>
          <w:tcPr>
            <w:tcW w:w="3616" w:type="dxa"/>
            <w:vMerge w:val="restart"/>
          </w:tcPr>
          <w:p w14:paraId="489523A7" w14:textId="69DA003F" w:rsidR="00493548" w:rsidRPr="001973E7" w:rsidRDefault="00493548" w:rsidP="001973E7">
            <w:pPr>
              <w:pStyle w:val="Para1"/>
            </w:pPr>
            <w:r w:rsidRPr="001973E7">
              <w:t>Transaction Limits</w:t>
            </w:r>
          </w:p>
        </w:tc>
        <w:tc>
          <w:tcPr>
            <w:tcW w:w="2700" w:type="dxa"/>
          </w:tcPr>
          <w:p w14:paraId="61E796AF" w14:textId="5F726934" w:rsidR="00493548" w:rsidRPr="001973E7" w:rsidRDefault="00B83D4C" w:rsidP="001973E7">
            <w:pPr>
              <w:pStyle w:val="Para1"/>
            </w:pPr>
            <w:r>
              <w:t>Up to £5,000</w:t>
            </w:r>
          </w:p>
        </w:tc>
        <w:tc>
          <w:tcPr>
            <w:tcW w:w="1617" w:type="dxa"/>
          </w:tcPr>
          <w:p w14:paraId="41DA126B" w14:textId="09A8DB37" w:rsidR="00493548" w:rsidRPr="001973E7" w:rsidRDefault="00493548" w:rsidP="00493548">
            <w:pPr>
              <w:pStyle w:val="Para1"/>
              <w:jc w:val="center"/>
            </w:pPr>
            <w:r>
              <w:t>2</w:t>
            </w:r>
          </w:p>
        </w:tc>
      </w:tr>
      <w:tr w:rsidR="00493548" w:rsidRPr="001973E7" w14:paraId="779D4CC0" w14:textId="77777777" w:rsidTr="00493548">
        <w:tc>
          <w:tcPr>
            <w:tcW w:w="3616" w:type="dxa"/>
            <w:vMerge/>
          </w:tcPr>
          <w:p w14:paraId="0320D572" w14:textId="77777777" w:rsidR="00493548" w:rsidRPr="001973E7" w:rsidRDefault="00493548" w:rsidP="001973E7">
            <w:pPr>
              <w:pStyle w:val="Para1"/>
            </w:pPr>
          </w:p>
        </w:tc>
        <w:tc>
          <w:tcPr>
            <w:tcW w:w="2700" w:type="dxa"/>
          </w:tcPr>
          <w:p w14:paraId="1DA92D6A" w14:textId="2C4181E4" w:rsidR="00493548" w:rsidRPr="001973E7" w:rsidRDefault="00B83D4C" w:rsidP="001973E7">
            <w:pPr>
              <w:pStyle w:val="Para1"/>
            </w:pPr>
            <w:r>
              <w:t>£5,000 to £20,000</w:t>
            </w:r>
          </w:p>
        </w:tc>
        <w:tc>
          <w:tcPr>
            <w:tcW w:w="1617" w:type="dxa"/>
          </w:tcPr>
          <w:p w14:paraId="7E3FFB6C" w14:textId="54F7A581" w:rsidR="00493548" w:rsidRPr="001973E7" w:rsidRDefault="00493548" w:rsidP="00493548">
            <w:pPr>
              <w:pStyle w:val="Para1"/>
              <w:jc w:val="center"/>
            </w:pPr>
            <w:r>
              <w:t>3</w:t>
            </w:r>
          </w:p>
        </w:tc>
      </w:tr>
      <w:tr w:rsidR="00493548" w:rsidRPr="001973E7" w14:paraId="1163693F" w14:textId="77777777" w:rsidTr="00493548">
        <w:tc>
          <w:tcPr>
            <w:tcW w:w="3616" w:type="dxa"/>
            <w:vMerge/>
          </w:tcPr>
          <w:p w14:paraId="3483457B" w14:textId="77777777" w:rsidR="00493548" w:rsidRPr="001973E7" w:rsidRDefault="00493548" w:rsidP="001973E7">
            <w:pPr>
              <w:pStyle w:val="Para1"/>
            </w:pPr>
          </w:p>
        </w:tc>
        <w:tc>
          <w:tcPr>
            <w:tcW w:w="2700" w:type="dxa"/>
          </w:tcPr>
          <w:p w14:paraId="2B0D3F60" w14:textId="5E2F3738" w:rsidR="00493548" w:rsidRPr="001973E7" w:rsidRDefault="00B83D4C" w:rsidP="001973E7">
            <w:pPr>
              <w:pStyle w:val="Para1"/>
            </w:pPr>
            <w:r>
              <w:t>Over £20,000</w:t>
            </w:r>
          </w:p>
        </w:tc>
        <w:tc>
          <w:tcPr>
            <w:tcW w:w="1617" w:type="dxa"/>
          </w:tcPr>
          <w:p w14:paraId="3645087D" w14:textId="3572A760" w:rsidR="00493548" w:rsidRPr="001973E7" w:rsidRDefault="00493548" w:rsidP="00493548">
            <w:pPr>
              <w:pStyle w:val="Para1"/>
              <w:jc w:val="center"/>
            </w:pPr>
            <w:r>
              <w:t>4</w:t>
            </w:r>
          </w:p>
        </w:tc>
      </w:tr>
      <w:tr w:rsidR="00B83D4C" w:rsidRPr="001973E7" w14:paraId="3FFA48B4" w14:textId="6601795F" w:rsidTr="00493548">
        <w:tc>
          <w:tcPr>
            <w:tcW w:w="3616" w:type="dxa"/>
            <w:vMerge w:val="restart"/>
          </w:tcPr>
          <w:p w14:paraId="4E0C1123" w14:textId="77777777" w:rsidR="00B83D4C" w:rsidRPr="001973E7" w:rsidRDefault="00B83D4C" w:rsidP="00B83D4C">
            <w:pPr>
              <w:pStyle w:val="Para1"/>
            </w:pPr>
            <w:r w:rsidRPr="001973E7">
              <w:t>Daily Limits</w:t>
            </w:r>
          </w:p>
        </w:tc>
        <w:tc>
          <w:tcPr>
            <w:tcW w:w="2700" w:type="dxa"/>
          </w:tcPr>
          <w:p w14:paraId="0970ED23" w14:textId="0A7A498C" w:rsidR="00B83D4C" w:rsidRPr="001973E7" w:rsidRDefault="00B83D4C" w:rsidP="00B83D4C">
            <w:pPr>
              <w:pStyle w:val="Para1"/>
            </w:pPr>
            <w:r>
              <w:t>Up to £</w:t>
            </w:r>
            <w:r>
              <w:t>10</w:t>
            </w:r>
            <w:r>
              <w:t>,000</w:t>
            </w:r>
          </w:p>
        </w:tc>
        <w:tc>
          <w:tcPr>
            <w:tcW w:w="1617" w:type="dxa"/>
          </w:tcPr>
          <w:p w14:paraId="619A1DEE" w14:textId="7917A726" w:rsidR="00B83D4C" w:rsidRPr="001973E7" w:rsidRDefault="00B83D4C" w:rsidP="00B83D4C">
            <w:pPr>
              <w:pStyle w:val="Para1"/>
              <w:jc w:val="center"/>
            </w:pPr>
            <w:r>
              <w:t>2</w:t>
            </w:r>
          </w:p>
        </w:tc>
      </w:tr>
      <w:tr w:rsidR="00B83D4C" w:rsidRPr="001973E7" w14:paraId="05EC1E0C" w14:textId="77777777" w:rsidTr="00493548">
        <w:tc>
          <w:tcPr>
            <w:tcW w:w="3616" w:type="dxa"/>
            <w:vMerge/>
          </w:tcPr>
          <w:p w14:paraId="20D87F67" w14:textId="77777777" w:rsidR="00B83D4C" w:rsidRPr="001973E7" w:rsidRDefault="00B83D4C" w:rsidP="00B83D4C">
            <w:pPr>
              <w:pStyle w:val="Para1"/>
            </w:pPr>
          </w:p>
        </w:tc>
        <w:tc>
          <w:tcPr>
            <w:tcW w:w="2700" w:type="dxa"/>
          </w:tcPr>
          <w:p w14:paraId="2C9C5568" w14:textId="743D36A5" w:rsidR="00B83D4C" w:rsidRPr="001973E7" w:rsidRDefault="00B83D4C" w:rsidP="00B83D4C">
            <w:pPr>
              <w:pStyle w:val="Para1"/>
            </w:pPr>
            <w:r>
              <w:t>£</w:t>
            </w:r>
            <w:r>
              <w:t>10</w:t>
            </w:r>
            <w:r>
              <w:t>,000 to £20,000</w:t>
            </w:r>
          </w:p>
        </w:tc>
        <w:tc>
          <w:tcPr>
            <w:tcW w:w="1617" w:type="dxa"/>
          </w:tcPr>
          <w:p w14:paraId="04853919" w14:textId="3D1668B5" w:rsidR="00B83D4C" w:rsidRPr="001973E7" w:rsidRDefault="00B83D4C" w:rsidP="00B83D4C">
            <w:pPr>
              <w:pStyle w:val="Para1"/>
              <w:jc w:val="center"/>
            </w:pPr>
            <w:r>
              <w:t>3</w:t>
            </w:r>
          </w:p>
        </w:tc>
      </w:tr>
      <w:tr w:rsidR="00B83D4C" w:rsidRPr="001973E7" w14:paraId="6A5BD4E9" w14:textId="77777777" w:rsidTr="00493548">
        <w:tc>
          <w:tcPr>
            <w:tcW w:w="3616" w:type="dxa"/>
            <w:vMerge/>
          </w:tcPr>
          <w:p w14:paraId="08CDD5A2" w14:textId="77777777" w:rsidR="00B83D4C" w:rsidRPr="001973E7" w:rsidRDefault="00B83D4C" w:rsidP="00B83D4C">
            <w:pPr>
              <w:pStyle w:val="Para1"/>
            </w:pPr>
          </w:p>
        </w:tc>
        <w:tc>
          <w:tcPr>
            <w:tcW w:w="2700" w:type="dxa"/>
          </w:tcPr>
          <w:p w14:paraId="5B89684A" w14:textId="27654E86" w:rsidR="00B83D4C" w:rsidRPr="001973E7" w:rsidRDefault="00B83D4C" w:rsidP="00B83D4C">
            <w:pPr>
              <w:pStyle w:val="Para1"/>
            </w:pPr>
            <w:r>
              <w:t>Over £20,000</w:t>
            </w:r>
          </w:p>
        </w:tc>
        <w:tc>
          <w:tcPr>
            <w:tcW w:w="1617" w:type="dxa"/>
          </w:tcPr>
          <w:p w14:paraId="4172C0D0" w14:textId="2849ED13" w:rsidR="00B83D4C" w:rsidRPr="001973E7" w:rsidRDefault="00B83D4C" w:rsidP="00B83D4C">
            <w:pPr>
              <w:pStyle w:val="Para1"/>
              <w:jc w:val="center"/>
            </w:pPr>
            <w:r>
              <w:t>4</w:t>
            </w:r>
          </w:p>
        </w:tc>
      </w:tr>
      <w:tr w:rsidR="00B83D4C" w:rsidRPr="001973E7" w14:paraId="192E5EC7" w14:textId="707B2D4B" w:rsidTr="00493548">
        <w:tc>
          <w:tcPr>
            <w:tcW w:w="3616" w:type="dxa"/>
            <w:vMerge w:val="restart"/>
          </w:tcPr>
          <w:p w14:paraId="7FC3E4D3" w14:textId="77777777" w:rsidR="00B83D4C" w:rsidRPr="001973E7" w:rsidRDefault="00B83D4C" w:rsidP="00B83D4C">
            <w:pPr>
              <w:pStyle w:val="Para1"/>
            </w:pPr>
            <w:r w:rsidRPr="001973E7">
              <w:t>Weekly Limits</w:t>
            </w:r>
          </w:p>
        </w:tc>
        <w:tc>
          <w:tcPr>
            <w:tcW w:w="2700" w:type="dxa"/>
          </w:tcPr>
          <w:p w14:paraId="3819721A" w14:textId="5326054A" w:rsidR="00B83D4C" w:rsidRPr="001973E7" w:rsidRDefault="00B83D4C" w:rsidP="00B83D4C">
            <w:pPr>
              <w:pStyle w:val="Para1"/>
            </w:pPr>
            <w:r>
              <w:t>Up to £</w:t>
            </w:r>
            <w:r>
              <w:t>20</w:t>
            </w:r>
            <w:r>
              <w:t>,000</w:t>
            </w:r>
          </w:p>
        </w:tc>
        <w:tc>
          <w:tcPr>
            <w:tcW w:w="1617" w:type="dxa"/>
          </w:tcPr>
          <w:p w14:paraId="40857D6C" w14:textId="34AFE657" w:rsidR="00B83D4C" w:rsidRPr="001973E7" w:rsidRDefault="00B83D4C" w:rsidP="00B83D4C">
            <w:pPr>
              <w:pStyle w:val="Para1"/>
              <w:jc w:val="center"/>
            </w:pPr>
            <w:r>
              <w:t>2</w:t>
            </w:r>
          </w:p>
        </w:tc>
      </w:tr>
      <w:tr w:rsidR="00B83D4C" w:rsidRPr="001973E7" w14:paraId="4C3A9865" w14:textId="77777777" w:rsidTr="00493548">
        <w:tc>
          <w:tcPr>
            <w:tcW w:w="3616" w:type="dxa"/>
            <w:vMerge/>
          </w:tcPr>
          <w:p w14:paraId="38248E69" w14:textId="77777777" w:rsidR="00B83D4C" w:rsidRPr="001973E7" w:rsidRDefault="00B83D4C" w:rsidP="00B83D4C">
            <w:pPr>
              <w:pStyle w:val="Para1"/>
            </w:pPr>
          </w:p>
        </w:tc>
        <w:tc>
          <w:tcPr>
            <w:tcW w:w="2700" w:type="dxa"/>
          </w:tcPr>
          <w:p w14:paraId="6D78351F" w14:textId="7D2A6FE4" w:rsidR="00B83D4C" w:rsidRPr="001973E7" w:rsidRDefault="00B83D4C" w:rsidP="00B83D4C">
            <w:pPr>
              <w:pStyle w:val="Para1"/>
            </w:pPr>
            <w:r>
              <w:t>£</w:t>
            </w:r>
            <w:r>
              <w:t>20</w:t>
            </w:r>
            <w:r>
              <w:t>,000 to £</w:t>
            </w:r>
            <w:r>
              <w:t>5</w:t>
            </w:r>
            <w:r>
              <w:t>0,000</w:t>
            </w:r>
          </w:p>
        </w:tc>
        <w:tc>
          <w:tcPr>
            <w:tcW w:w="1617" w:type="dxa"/>
          </w:tcPr>
          <w:p w14:paraId="379AE471" w14:textId="2430FF47" w:rsidR="00B83D4C" w:rsidRPr="001973E7" w:rsidRDefault="00B83D4C" w:rsidP="00B83D4C">
            <w:pPr>
              <w:pStyle w:val="Para1"/>
              <w:jc w:val="center"/>
            </w:pPr>
            <w:r>
              <w:t>3</w:t>
            </w:r>
          </w:p>
        </w:tc>
      </w:tr>
      <w:tr w:rsidR="00B83D4C" w:rsidRPr="001973E7" w14:paraId="3D046422" w14:textId="77777777" w:rsidTr="00493548">
        <w:tc>
          <w:tcPr>
            <w:tcW w:w="3616" w:type="dxa"/>
            <w:vMerge/>
          </w:tcPr>
          <w:p w14:paraId="352E3029" w14:textId="77777777" w:rsidR="00B83D4C" w:rsidRPr="001973E7" w:rsidRDefault="00B83D4C" w:rsidP="00B83D4C">
            <w:pPr>
              <w:pStyle w:val="Para1"/>
            </w:pPr>
          </w:p>
        </w:tc>
        <w:tc>
          <w:tcPr>
            <w:tcW w:w="2700" w:type="dxa"/>
          </w:tcPr>
          <w:p w14:paraId="47FA5FE6" w14:textId="21F5A34B" w:rsidR="00B83D4C" w:rsidRPr="001973E7" w:rsidRDefault="00B83D4C" w:rsidP="00B83D4C">
            <w:pPr>
              <w:pStyle w:val="Para1"/>
            </w:pPr>
            <w:r>
              <w:t>Over £</w:t>
            </w:r>
            <w:r>
              <w:t>5</w:t>
            </w:r>
            <w:r>
              <w:t>0,000</w:t>
            </w:r>
          </w:p>
        </w:tc>
        <w:tc>
          <w:tcPr>
            <w:tcW w:w="1617" w:type="dxa"/>
          </w:tcPr>
          <w:p w14:paraId="6B3DCD93" w14:textId="252E584A" w:rsidR="00B83D4C" w:rsidRPr="001973E7" w:rsidRDefault="00B83D4C" w:rsidP="00B83D4C">
            <w:pPr>
              <w:pStyle w:val="Para1"/>
              <w:jc w:val="center"/>
            </w:pPr>
            <w:r>
              <w:t>4</w:t>
            </w:r>
          </w:p>
        </w:tc>
      </w:tr>
    </w:tbl>
    <w:p w14:paraId="29276F20" w14:textId="05D53767" w:rsidR="00E7377F" w:rsidRDefault="00E7377F" w:rsidP="00C54482">
      <w:pPr>
        <w:pStyle w:val="Heading1"/>
      </w:pPr>
      <w:r>
        <w:lastRenderedPageBreak/>
        <w:t>2.</w:t>
      </w:r>
      <w:r>
        <w:tab/>
        <w:t>Reporting</w:t>
      </w:r>
    </w:p>
    <w:p w14:paraId="0D347C30" w14:textId="6BDB095A" w:rsidR="00D61FFB" w:rsidRDefault="00E7377F" w:rsidP="00D61FFB">
      <w:pPr>
        <w:pStyle w:val="Para1"/>
      </w:pPr>
      <w:r>
        <w:t>2.1</w:t>
      </w:r>
      <w:r w:rsidR="00D61FFB">
        <w:tab/>
        <w:t>Communication of our financial position will be made available to the Deanery Synod.  This communication will take place as a brief update at each Deanery Synod meeting and as a fuller update as part of the Annual General Meeting of Huyton Deanery CIO which will be included within a Deanery Synod meeting</w:t>
      </w:r>
      <w:r w:rsidR="00405C99">
        <w:t xml:space="preserve"> usually at some point after Easter</w:t>
      </w:r>
      <w:r w:rsidR="00D61FFB">
        <w:t>.</w:t>
      </w:r>
    </w:p>
    <w:p w14:paraId="06C6B566" w14:textId="23A84734" w:rsidR="00D61FFB" w:rsidRDefault="00D61FFB" w:rsidP="00C54482">
      <w:pPr>
        <w:pStyle w:val="Heading1"/>
      </w:pPr>
      <w:r>
        <w:t>3</w:t>
      </w:r>
      <w:r w:rsidR="00405C99">
        <w:t>.</w:t>
      </w:r>
      <w:r w:rsidR="00405C99">
        <w:tab/>
        <w:t>Income</w:t>
      </w:r>
    </w:p>
    <w:p w14:paraId="1091D988" w14:textId="684D9D1F" w:rsidR="00405C99" w:rsidRDefault="00405C99" w:rsidP="00D61FFB">
      <w:pPr>
        <w:pStyle w:val="Para1"/>
      </w:pPr>
      <w:r>
        <w:t>3.1</w:t>
      </w:r>
      <w:r>
        <w:tab/>
        <w:t>Parish donations – Most of the income of Huyton Deanery CIO comes from the parishes of the deanery.  It is typically routed through the Liverpool Diocese Board of Finance (LDBF) as an extension to the parish share.  It is typically received by the CIO in quarterly payments from the LDBF.</w:t>
      </w:r>
    </w:p>
    <w:p w14:paraId="2DC02BEA" w14:textId="3553D50C" w:rsidR="00D61FFB" w:rsidRDefault="00D61FFB" w:rsidP="00D61FFB">
      <w:pPr>
        <w:pStyle w:val="Para1"/>
      </w:pPr>
      <w:r>
        <w:t>3.</w:t>
      </w:r>
      <w:r w:rsidR="00405C99">
        <w:t>2</w:t>
      </w:r>
      <w:r>
        <w:tab/>
        <w:t xml:space="preserve">Cash donations –All cash </w:t>
      </w:r>
      <w:r w:rsidR="00405C99">
        <w:t>donations</w:t>
      </w:r>
      <w:r>
        <w:t xml:space="preserve"> handled, recorded and banked as per our cash-handling guidelines: see Appendix 2.</w:t>
      </w:r>
      <w:r w:rsidR="008B0EDD">
        <w:t xml:space="preserve"> </w:t>
      </w:r>
      <w:r>
        <w:t xml:space="preserve"> All of these cash donations form part of the unrestricted income.</w:t>
      </w:r>
    </w:p>
    <w:p w14:paraId="34DFFBFE" w14:textId="6C210120" w:rsidR="00D61FFB" w:rsidRDefault="00D61FFB" w:rsidP="00D61FFB">
      <w:pPr>
        <w:pStyle w:val="Para1"/>
      </w:pPr>
      <w:r>
        <w:t>3.</w:t>
      </w:r>
      <w:r w:rsidR="00405C99">
        <w:t>3</w:t>
      </w:r>
      <w:r>
        <w:tab/>
        <w:t xml:space="preserve">Legacies – Legacies are a wonderful addition to considerations of stewardship although no specific overtures to individuals regarding legacy donations will be made. </w:t>
      </w:r>
      <w:r w:rsidR="00405C99">
        <w:t xml:space="preserve"> </w:t>
      </w:r>
      <w:r>
        <w:t xml:space="preserve">All legacies form part of general funds unless given with specific restrictions, and then these will be honoured as far as possible. </w:t>
      </w:r>
      <w:r w:rsidR="008B0EDD">
        <w:t xml:space="preserve"> </w:t>
      </w:r>
      <w:r>
        <w:t xml:space="preserve">The </w:t>
      </w:r>
      <w:r w:rsidR="00405C99">
        <w:t>trustees</w:t>
      </w:r>
      <w:r>
        <w:t xml:space="preserve"> will decide how best each legacy should be used.</w:t>
      </w:r>
    </w:p>
    <w:p w14:paraId="0FD306D5" w14:textId="5E3065D1" w:rsidR="00D61FFB" w:rsidRDefault="00655453" w:rsidP="00D61FFB">
      <w:pPr>
        <w:pStyle w:val="Para1"/>
      </w:pPr>
      <w:r>
        <w:t>3.4</w:t>
      </w:r>
      <w:r>
        <w:tab/>
        <w:t xml:space="preserve">Grants – From </w:t>
      </w:r>
      <w:proofErr w:type="gramStart"/>
      <w:r>
        <w:t>time to time</w:t>
      </w:r>
      <w:proofErr w:type="gramEnd"/>
      <w:r>
        <w:t xml:space="preserve"> grants may be applied for.  These will be used/distributed in accordance with any specific restrictions which accompany them.</w:t>
      </w:r>
    </w:p>
    <w:p w14:paraId="7B15EFB0" w14:textId="349978F6" w:rsidR="00D61FFB" w:rsidRDefault="00D61FFB" w:rsidP="00D61FFB">
      <w:pPr>
        <w:pStyle w:val="Para1"/>
      </w:pPr>
      <w:r>
        <w:t>3.</w:t>
      </w:r>
      <w:r w:rsidR="00655453">
        <w:t>5</w:t>
      </w:r>
      <w:r>
        <w:tab/>
        <w:t xml:space="preserve">Confidentiality – This is an important part of both safeguarding and good governance. </w:t>
      </w:r>
      <w:r w:rsidR="00655453">
        <w:t xml:space="preserve"> </w:t>
      </w:r>
      <w:r>
        <w:t xml:space="preserve">Only the Treasurer will ever know how much individuals give. </w:t>
      </w:r>
      <w:r w:rsidR="00655453">
        <w:t xml:space="preserve"> </w:t>
      </w:r>
      <w:r>
        <w:t xml:space="preserve">All requests for anonymity in giving will be respected and maintained. </w:t>
      </w:r>
      <w:r w:rsidR="00655453">
        <w:t xml:space="preserve"> </w:t>
      </w:r>
      <w:r>
        <w:t xml:space="preserve">All information shared with the </w:t>
      </w:r>
      <w:r w:rsidR="00655453">
        <w:t>treasurer</w:t>
      </w:r>
      <w:r>
        <w:t xml:space="preserve"> will be treated confidentially, with paperwork and cashbooks being always stored securely to limit possible fraud.</w:t>
      </w:r>
    </w:p>
    <w:p w14:paraId="0C073D52" w14:textId="391A8BEA" w:rsidR="00655453" w:rsidRDefault="00655453" w:rsidP="00655453">
      <w:pPr>
        <w:pStyle w:val="Para1"/>
      </w:pPr>
      <w:r>
        <w:t>In the case of larger donations and legacies, every effort will be made not to require the naming of the individual to become conditional of the receipt of the gift.  Where it is conditional the donor information should be clearly linked to the donation or gift in kind.</w:t>
      </w:r>
    </w:p>
    <w:p w14:paraId="61D6C896" w14:textId="404E5E07" w:rsidR="00D61FFB" w:rsidRDefault="00D61FFB" w:rsidP="00D61FFB">
      <w:pPr>
        <w:pStyle w:val="Para1"/>
      </w:pPr>
      <w:r>
        <w:t>3.</w:t>
      </w:r>
      <w:r w:rsidR="00655453">
        <w:t>6</w:t>
      </w:r>
      <w:r>
        <w:tab/>
        <w:t>Specific Offerings – All offerings taken up for a specific cause, purpose, or person will be banked as per our cash handling guidelines (</w:t>
      </w:r>
      <w:r w:rsidR="008B0EDD">
        <w:t>A</w:t>
      </w:r>
      <w:r>
        <w:t xml:space="preserve">ppendix 2) and paid once cleared through the banking system. </w:t>
      </w:r>
      <w:r w:rsidR="00655453">
        <w:t xml:space="preserve"> </w:t>
      </w:r>
      <w:r>
        <w:t>They do not count as general fund income and are viewed as restricted income and expenditure.</w:t>
      </w:r>
    </w:p>
    <w:p w14:paraId="31AFBA0C" w14:textId="2842E018" w:rsidR="00D61FFB" w:rsidRDefault="00E7377F" w:rsidP="00C54482">
      <w:pPr>
        <w:pStyle w:val="Heading1"/>
      </w:pPr>
      <w:r>
        <w:t>4.</w:t>
      </w:r>
      <w:r>
        <w:tab/>
      </w:r>
      <w:r w:rsidR="00D61FFB">
        <w:t>Staffing</w:t>
      </w:r>
    </w:p>
    <w:p w14:paraId="276579C4" w14:textId="5A3CE0BC" w:rsidR="00541C15" w:rsidRDefault="00E7377F" w:rsidP="00D61FFB">
      <w:pPr>
        <w:pStyle w:val="Para1"/>
      </w:pPr>
      <w:r>
        <w:t>4</w:t>
      </w:r>
      <w:r w:rsidR="00D61FFB">
        <w:t>.</w:t>
      </w:r>
      <w:r w:rsidR="00541C15">
        <w:t>1</w:t>
      </w:r>
      <w:r w:rsidR="00D61FFB">
        <w:tab/>
      </w:r>
      <w:r w:rsidR="00541C15">
        <w:t xml:space="preserve">Huyton Deanery CIO </w:t>
      </w:r>
      <w:r w:rsidR="00D61FFB">
        <w:t>will ensure wages are paid at an appropriate living wage and will strive to be a fair and accountable employer.</w:t>
      </w:r>
    </w:p>
    <w:p w14:paraId="6A75B5EF" w14:textId="1D4B4929" w:rsidR="00541C15" w:rsidRDefault="00E7377F" w:rsidP="00D61FFB">
      <w:pPr>
        <w:pStyle w:val="Para1"/>
      </w:pPr>
      <w:r>
        <w:lastRenderedPageBreak/>
        <w:t>4</w:t>
      </w:r>
      <w:r w:rsidR="00541C15">
        <w:t>.2</w:t>
      </w:r>
      <w:r w:rsidR="00541C15">
        <w:tab/>
      </w:r>
      <w:r w:rsidR="00D61FFB">
        <w:t xml:space="preserve">All </w:t>
      </w:r>
      <w:r w:rsidR="00541C15">
        <w:t xml:space="preserve">permanent </w:t>
      </w:r>
      <w:r w:rsidR="00D61FFB">
        <w:t xml:space="preserve">employees will have an annual review of salary in line with inflation </w:t>
      </w:r>
      <w:r w:rsidR="00541C15">
        <w:t xml:space="preserve">(CPI in September applied from the following January) </w:t>
      </w:r>
      <w:r w:rsidR="00D61FFB">
        <w:t>and performance.</w:t>
      </w:r>
    </w:p>
    <w:p w14:paraId="0FBEAE99" w14:textId="284A1756" w:rsidR="00541C15" w:rsidRDefault="00E7377F" w:rsidP="00D61FFB">
      <w:pPr>
        <w:pStyle w:val="Para1"/>
      </w:pPr>
      <w:r>
        <w:t>4</w:t>
      </w:r>
      <w:r w:rsidR="00541C15">
        <w:t>.3</w:t>
      </w:r>
      <w:r w:rsidR="00541C15">
        <w:tab/>
        <w:t xml:space="preserve">All </w:t>
      </w:r>
      <w:r w:rsidR="005F68DB">
        <w:t>fixed term employees will have their salary fixed for the duration of their contract.</w:t>
      </w:r>
    </w:p>
    <w:p w14:paraId="7550AA11" w14:textId="61658234" w:rsidR="00D61FFB" w:rsidRDefault="00E7377F" w:rsidP="00D61FFB">
      <w:pPr>
        <w:pStyle w:val="Para1"/>
      </w:pPr>
      <w:r>
        <w:t>4</w:t>
      </w:r>
      <w:r w:rsidR="00541C15">
        <w:t>.4</w:t>
      </w:r>
      <w:r w:rsidR="00541C15">
        <w:tab/>
      </w:r>
      <w:r w:rsidR="00D61FFB">
        <w:t xml:space="preserve">The </w:t>
      </w:r>
      <w:r w:rsidR="00541C15">
        <w:t>CIO</w:t>
      </w:r>
      <w:r w:rsidR="00D61FFB">
        <w:t xml:space="preserve"> will work towards always paying wages promptly and accurately.</w:t>
      </w:r>
    </w:p>
    <w:p w14:paraId="28048398" w14:textId="62E55B2A" w:rsidR="00D61FFB" w:rsidRDefault="00E7377F" w:rsidP="00D61FFB">
      <w:pPr>
        <w:pStyle w:val="Para1"/>
      </w:pPr>
      <w:r>
        <w:t>4</w:t>
      </w:r>
      <w:r w:rsidR="00D61FFB">
        <w:t>.</w:t>
      </w:r>
      <w:r w:rsidR="005F68DB">
        <w:t>5</w:t>
      </w:r>
      <w:r w:rsidR="00D61FFB">
        <w:tab/>
        <w:t xml:space="preserve">Expenses – The </w:t>
      </w:r>
      <w:r w:rsidR="005F68DB">
        <w:t>CIO</w:t>
      </w:r>
      <w:r w:rsidR="00D61FFB">
        <w:t xml:space="preserve"> will pay all reasonable expenses costs for all those who work under its care.</w:t>
      </w:r>
      <w:r w:rsidR="005F68DB">
        <w:t xml:space="preserve">  Budgets for these will be agreed annually.</w:t>
      </w:r>
    </w:p>
    <w:p w14:paraId="17906D8B" w14:textId="77777777" w:rsidR="00D61FFB" w:rsidRDefault="00D61FFB" w:rsidP="00D61FFB">
      <w:pPr>
        <w:pStyle w:val="Para1"/>
      </w:pPr>
      <w:r>
        <w:t>Mileage is paid at 45p per mile in line with HMRC recommendations for all those eligible to claim mileage.</w:t>
      </w:r>
    </w:p>
    <w:p w14:paraId="65C4310E" w14:textId="45D0EB95" w:rsidR="00D61FFB" w:rsidRDefault="00D61FFB" w:rsidP="00D61FFB">
      <w:pPr>
        <w:pStyle w:val="Para1"/>
      </w:pPr>
      <w:r>
        <w:t xml:space="preserve">All purchases made for essential items for the general running </w:t>
      </w:r>
      <w:r w:rsidR="005F68DB">
        <w:t>of Huyton Deanery</w:t>
      </w:r>
      <w:r>
        <w:t xml:space="preserve"> </w:t>
      </w:r>
      <w:r w:rsidR="005F68DB">
        <w:t xml:space="preserve">or specific Huyton Deanery </w:t>
      </w:r>
      <w:r>
        <w:t xml:space="preserve">activities </w:t>
      </w:r>
      <w:r w:rsidR="005F68DB">
        <w:t>should be in accordance with agreed budgets and when over £100 should be pre-authorised</w:t>
      </w:r>
      <w:r w:rsidR="003D0814">
        <w:t xml:space="preserve">.  Claims </w:t>
      </w:r>
      <w:r>
        <w:t xml:space="preserve">need to be presented on </w:t>
      </w:r>
      <w:proofErr w:type="gramStart"/>
      <w:r>
        <w:t>an expenses</w:t>
      </w:r>
      <w:proofErr w:type="gramEnd"/>
      <w:r>
        <w:t xml:space="preserve"> claim form and signed by an authorising signatory before being presented to the Treasurer. </w:t>
      </w:r>
      <w:r w:rsidR="005F68DB">
        <w:t xml:space="preserve"> </w:t>
      </w:r>
      <w:r>
        <w:t>(</w:t>
      </w:r>
      <w:r w:rsidR="008B0EDD">
        <w:t>For expense form s</w:t>
      </w:r>
      <w:r>
        <w:t xml:space="preserve">ee Appendix </w:t>
      </w:r>
      <w:r w:rsidR="00EC071B">
        <w:t>3</w:t>
      </w:r>
      <w:r>
        <w:t>).</w:t>
      </w:r>
    </w:p>
    <w:p w14:paraId="5AE4D73F" w14:textId="7B662BD0" w:rsidR="00D61FFB" w:rsidRDefault="003D0814" w:rsidP="00D61FFB">
      <w:pPr>
        <w:pStyle w:val="Para1"/>
      </w:pPr>
      <w:r>
        <w:t>For a</w:t>
      </w:r>
      <w:r w:rsidR="00D61FFB">
        <w:t xml:space="preserve">uthorising signatories see Appendix </w:t>
      </w:r>
      <w:r w:rsidR="00EC071B">
        <w:t>4</w:t>
      </w:r>
      <w:r w:rsidR="00D61FFB">
        <w:t>.</w:t>
      </w:r>
    </w:p>
    <w:p w14:paraId="7F512C70" w14:textId="779CABEC" w:rsidR="00D61FFB" w:rsidRDefault="00D61FFB" w:rsidP="00D61FFB">
      <w:pPr>
        <w:pStyle w:val="Para1"/>
      </w:pPr>
      <w:r>
        <w:t xml:space="preserve">All expenses payments will be made using BACS and no cash payments will be made. </w:t>
      </w:r>
      <w:r w:rsidR="003D0814">
        <w:t xml:space="preserve"> </w:t>
      </w:r>
      <w:r>
        <w:t xml:space="preserve">The </w:t>
      </w:r>
      <w:r w:rsidR="003D0814">
        <w:t>CIO</w:t>
      </w:r>
      <w:r>
        <w:t xml:space="preserve"> reserves the right not to pay expenses if they are not claimed in line with this guidance.</w:t>
      </w:r>
    </w:p>
    <w:p w14:paraId="1AA2DCA9" w14:textId="4A047A70" w:rsidR="00D61FFB" w:rsidRDefault="00E7377F" w:rsidP="00D61FFB">
      <w:pPr>
        <w:pStyle w:val="Para1"/>
      </w:pPr>
      <w:r>
        <w:t>4</w:t>
      </w:r>
      <w:r w:rsidR="00D61FFB">
        <w:t>.5</w:t>
      </w:r>
      <w:r w:rsidR="00D61FFB">
        <w:tab/>
        <w:t xml:space="preserve">Any speaker invited to </w:t>
      </w:r>
      <w:r w:rsidR="003D0814">
        <w:t>a Huyton Deanery event</w:t>
      </w:r>
      <w:r w:rsidR="00D61FFB">
        <w:t xml:space="preserve"> will be paid realistic fees and all proper levels of expenses.</w:t>
      </w:r>
    </w:p>
    <w:p w14:paraId="6AC7DD2B" w14:textId="58E01FFD" w:rsidR="00D61FFB" w:rsidRDefault="00E7377F" w:rsidP="00C54482">
      <w:pPr>
        <w:pStyle w:val="Heading1"/>
      </w:pPr>
      <w:r>
        <w:t>5.</w:t>
      </w:r>
      <w:r>
        <w:tab/>
      </w:r>
      <w:r w:rsidR="00D61FFB">
        <w:t>Financial Administration</w:t>
      </w:r>
    </w:p>
    <w:p w14:paraId="1943A2FE" w14:textId="4761B698" w:rsidR="00D61FFB" w:rsidRDefault="00E7377F" w:rsidP="00D61FFB">
      <w:pPr>
        <w:pStyle w:val="Para1"/>
      </w:pPr>
      <w:r>
        <w:t>5</w:t>
      </w:r>
      <w:r w:rsidR="00D61FFB">
        <w:t>.1</w:t>
      </w:r>
      <w:r w:rsidR="00D61FFB">
        <w:tab/>
        <w:t xml:space="preserve">Appointment of </w:t>
      </w:r>
      <w:r w:rsidR="003D0814">
        <w:t>the Treasurer</w:t>
      </w:r>
      <w:r w:rsidR="00D61FFB">
        <w:t xml:space="preserve"> will be approved by the </w:t>
      </w:r>
      <w:r w:rsidR="003D0814">
        <w:t>trustees</w:t>
      </w:r>
      <w:r w:rsidR="00D61FFB">
        <w:t xml:space="preserve">.  All appointees are subject to interview and will be required to provide references pertaining to character and competence. </w:t>
      </w:r>
      <w:r w:rsidR="003D0814">
        <w:t xml:space="preserve"> </w:t>
      </w:r>
      <w:r w:rsidR="00D61FFB">
        <w:t xml:space="preserve">See Appendix </w:t>
      </w:r>
      <w:r w:rsidR="008B0EDD">
        <w:t>7</w:t>
      </w:r>
      <w:r w:rsidR="00D61FFB">
        <w:t xml:space="preserve">. </w:t>
      </w:r>
      <w:r w:rsidR="003D0814">
        <w:t xml:space="preserve"> A</w:t>
      </w:r>
      <w:r w:rsidR="00D61FFB">
        <w:t xml:space="preserve"> DBS check will also be carried out.</w:t>
      </w:r>
    </w:p>
    <w:p w14:paraId="0A68D94B" w14:textId="7F9713DB" w:rsidR="00D61FFB" w:rsidRDefault="00E7377F" w:rsidP="00D61FFB">
      <w:pPr>
        <w:pStyle w:val="Para1"/>
      </w:pPr>
      <w:r>
        <w:t>5</w:t>
      </w:r>
      <w:r w:rsidR="00D61FFB">
        <w:t>.</w:t>
      </w:r>
      <w:r w:rsidR="00093181">
        <w:t>2</w:t>
      </w:r>
      <w:r w:rsidR="00D61FFB">
        <w:tab/>
        <w:t>Prevention of fraud is part of our accountability and transparency processes.</w:t>
      </w:r>
      <w:r w:rsidR="003D0814">
        <w:t xml:space="preserve"> </w:t>
      </w:r>
      <w:r w:rsidR="00D61FFB">
        <w:t xml:space="preserve"> Good process is important to us as it protects both those within and without the system. </w:t>
      </w:r>
      <w:r w:rsidR="003D0814">
        <w:t xml:space="preserve"> </w:t>
      </w:r>
      <w:r w:rsidR="00D61FFB">
        <w:t xml:space="preserve">The ultimate responsibility for preventing fraud lies with the Trustees </w:t>
      </w:r>
      <w:r w:rsidR="003D0814">
        <w:t xml:space="preserve">who </w:t>
      </w:r>
      <w:r w:rsidR="00D61FFB">
        <w:t>take seriously their accountability for ensuring safe and honest process.</w:t>
      </w:r>
    </w:p>
    <w:p w14:paraId="7DF9253E" w14:textId="0155CE38" w:rsidR="00D61FFB" w:rsidRDefault="00D61FFB" w:rsidP="00C54482">
      <w:pPr>
        <w:pStyle w:val="BulletPara"/>
      </w:pPr>
      <w:r>
        <w:t xml:space="preserve">Cash handling is always done in line with our written guidelines. </w:t>
      </w:r>
      <w:r w:rsidR="003D0814">
        <w:t xml:space="preserve"> </w:t>
      </w:r>
      <w:r>
        <w:t>See Appendix 2.</w:t>
      </w:r>
    </w:p>
    <w:p w14:paraId="364653A5" w14:textId="1CFD3666" w:rsidR="00D61FFB" w:rsidRDefault="00D61FFB" w:rsidP="00C54482">
      <w:pPr>
        <w:pStyle w:val="BulletPara"/>
      </w:pPr>
      <w:r>
        <w:t xml:space="preserve">Banking fraud is mitigated by having by requiring multiple signatories on a cheque; </w:t>
      </w:r>
      <w:r w:rsidR="003D0814">
        <w:t xml:space="preserve">multiple signatories for electronic transfers </w:t>
      </w:r>
      <w:r>
        <w:t xml:space="preserve">and by ensuring that wherever possible </w:t>
      </w:r>
      <w:r w:rsidR="00093181">
        <w:t xml:space="preserve">regular </w:t>
      </w:r>
      <w:r>
        <w:t>bills are paid by Direct Debit.</w:t>
      </w:r>
    </w:p>
    <w:p w14:paraId="0676CC8E" w14:textId="77777777" w:rsidR="00D61FFB" w:rsidRDefault="00D61FFB" w:rsidP="00C54482">
      <w:pPr>
        <w:pStyle w:val="BulletPara"/>
      </w:pPr>
      <w:r>
        <w:t xml:space="preserve">End of year paperwork and financial information is stored securely in a locked cabinet for 7 years, before being destroyed in line with the Church of England’s retention guidelines. </w:t>
      </w:r>
    </w:p>
    <w:p w14:paraId="7C5DC00F" w14:textId="77777777" w:rsidR="00D61FFB" w:rsidRDefault="00D61FFB" w:rsidP="00C54482">
      <w:pPr>
        <w:pStyle w:val="BulletPara"/>
      </w:pPr>
      <w:r>
        <w:lastRenderedPageBreak/>
        <w:t>Expenses are always authorised by a signatory before being paid and all payments are made by BACS to ensure there is a record of payment.</w:t>
      </w:r>
    </w:p>
    <w:p w14:paraId="50EF499F" w14:textId="01001F29" w:rsidR="00D61FFB" w:rsidRDefault="00E7377F" w:rsidP="00D61FFB">
      <w:pPr>
        <w:pStyle w:val="Para1"/>
      </w:pPr>
      <w:r>
        <w:t>5</w:t>
      </w:r>
      <w:r w:rsidR="00D61FFB">
        <w:t>.</w:t>
      </w:r>
      <w:r w:rsidR="00093181">
        <w:t>3</w:t>
      </w:r>
      <w:r w:rsidR="00D61FFB">
        <w:tab/>
        <w:t>Payment of bills is where possible completed via BACS or Direct Debit to ensure prompt and efficient payment.</w:t>
      </w:r>
      <w:r w:rsidR="00093181">
        <w:t xml:space="preserve"> </w:t>
      </w:r>
      <w:r w:rsidR="00D61FFB">
        <w:t xml:space="preserve"> It is the view of the </w:t>
      </w:r>
      <w:r w:rsidR="00093181">
        <w:t>trustees</w:t>
      </w:r>
      <w:r w:rsidR="00D61FFB">
        <w:t xml:space="preserve"> that prompt payment of all our bills should be part of proper stewardship and good financial management.</w:t>
      </w:r>
    </w:p>
    <w:p w14:paraId="16799DA5" w14:textId="18E065ED" w:rsidR="00D61FFB" w:rsidRDefault="00E7377F" w:rsidP="00D61FFB">
      <w:pPr>
        <w:pStyle w:val="Para1"/>
      </w:pPr>
      <w:r>
        <w:t>5</w:t>
      </w:r>
      <w:r w:rsidR="00D61FFB">
        <w:t>.</w:t>
      </w:r>
      <w:r w:rsidR="00093181">
        <w:t>4</w:t>
      </w:r>
      <w:r w:rsidR="00D61FFB">
        <w:tab/>
        <w:t xml:space="preserve">The </w:t>
      </w:r>
      <w:r w:rsidR="00093181">
        <w:t>trustees</w:t>
      </w:r>
      <w:r w:rsidR="00D61FFB">
        <w:t xml:space="preserve"> agree to endeavour to work within the Charity Commission guidelines of agreed reserves, meaning that at all times we aim to have 3 months trading costs in hand.</w:t>
      </w:r>
    </w:p>
    <w:p w14:paraId="52A17897" w14:textId="02DA31A4" w:rsidR="00D61FFB" w:rsidRDefault="00E7377F" w:rsidP="00C54482">
      <w:pPr>
        <w:pStyle w:val="Heading1"/>
      </w:pPr>
      <w:r>
        <w:t>6.</w:t>
      </w:r>
      <w:r>
        <w:tab/>
      </w:r>
      <w:r w:rsidR="00D61FFB">
        <w:t>Accounts</w:t>
      </w:r>
    </w:p>
    <w:p w14:paraId="15AE3993" w14:textId="535F41B8" w:rsidR="00D61FFB" w:rsidRDefault="00E7377F" w:rsidP="00D61FFB">
      <w:pPr>
        <w:pStyle w:val="Para1"/>
      </w:pPr>
      <w:r>
        <w:t>6</w:t>
      </w:r>
      <w:r w:rsidR="00D61FFB">
        <w:t>.1</w:t>
      </w:r>
      <w:r w:rsidR="00D61FFB">
        <w:tab/>
        <w:t xml:space="preserve">The </w:t>
      </w:r>
      <w:r w:rsidR="00093181">
        <w:t xml:space="preserve">Huyton Deanery CIO </w:t>
      </w:r>
      <w:r w:rsidR="00D61FFB">
        <w:t>bank account</w:t>
      </w:r>
      <w:r w:rsidR="00093181">
        <w:t>s</w:t>
      </w:r>
      <w:r w:rsidR="00D61FFB">
        <w:t xml:space="preserve"> </w:t>
      </w:r>
      <w:r w:rsidR="00093181">
        <w:t>are</w:t>
      </w:r>
      <w:r w:rsidR="00D61FFB">
        <w:t xml:space="preserve"> held with </w:t>
      </w:r>
      <w:r w:rsidR="00093181">
        <w:t xml:space="preserve">CAF Bank.  There are two accounts a current account and a no notice </w:t>
      </w:r>
      <w:r w:rsidR="008B0EDD">
        <w:t>deposit/</w:t>
      </w:r>
      <w:r w:rsidR="00093181">
        <w:t>savings</w:t>
      </w:r>
      <w:r w:rsidR="00D61FFB">
        <w:t xml:space="preserve"> account. </w:t>
      </w:r>
      <w:r w:rsidR="00093181">
        <w:t xml:space="preserve"> </w:t>
      </w:r>
      <w:r w:rsidR="00D61FFB">
        <w:t xml:space="preserve">There is access to online banking for the Treasurer, </w:t>
      </w:r>
      <w:r w:rsidR="00093181">
        <w:t>Area Dean</w:t>
      </w:r>
      <w:r w:rsidR="00D61FFB">
        <w:t>,</w:t>
      </w:r>
      <w:r w:rsidR="00093181">
        <w:t xml:space="preserve"> CIO Chairperson and Lay Dean.</w:t>
      </w:r>
      <w:r w:rsidR="008B0EDD">
        <w:t xml:space="preserve">  </w:t>
      </w:r>
      <w:r w:rsidR="00D61FFB">
        <w:t xml:space="preserve">See Appendix </w:t>
      </w:r>
      <w:r w:rsidR="008B0EDD">
        <w:t>6</w:t>
      </w:r>
      <w:r w:rsidR="00D61FFB">
        <w:t>.</w:t>
      </w:r>
    </w:p>
    <w:p w14:paraId="4B1CBE5A" w14:textId="520C54D2" w:rsidR="00D61FFB" w:rsidRDefault="00E7377F" w:rsidP="00D61FFB">
      <w:pPr>
        <w:pStyle w:val="Para1"/>
      </w:pPr>
      <w:r>
        <w:t>6</w:t>
      </w:r>
      <w:r w:rsidR="00D61FFB">
        <w:t>.2</w:t>
      </w:r>
      <w:r w:rsidR="00D61FFB">
        <w:tab/>
        <w:t xml:space="preserve">Within the bank accounts the Treasurer operates a cashbook that allows for unrestricted, designated, and restricted monies to be managed. </w:t>
      </w:r>
      <w:r w:rsidR="00093181">
        <w:t xml:space="preserve"> </w:t>
      </w:r>
      <w:r w:rsidR="00D61FFB">
        <w:t xml:space="preserve">It is the Treasurer’s responsibility to ensure that these are managed within each account and that each one is presented to the </w:t>
      </w:r>
      <w:r w:rsidR="00093181">
        <w:t>trustees</w:t>
      </w:r>
      <w:r w:rsidR="00D61FFB">
        <w:t xml:space="preserve">. </w:t>
      </w:r>
      <w:r w:rsidR="00093181">
        <w:t xml:space="preserve"> </w:t>
      </w:r>
      <w:r w:rsidR="00D61FFB">
        <w:t xml:space="preserve">However, it is recognised that in the event of significant fraud or theft it would be impossible to ensure any of the funds held within the </w:t>
      </w:r>
      <w:r w:rsidR="00093181">
        <w:t>CAF</w:t>
      </w:r>
      <w:r w:rsidR="00D61FFB">
        <w:t xml:space="preserve"> bank accounts were ring fenced or protected.</w:t>
      </w:r>
    </w:p>
    <w:p w14:paraId="4E007FF4" w14:textId="541D71DF" w:rsidR="00D61FFB" w:rsidRDefault="00E7377F" w:rsidP="00D61FFB">
      <w:pPr>
        <w:pStyle w:val="Para1"/>
      </w:pPr>
      <w:r>
        <w:t>6</w:t>
      </w:r>
      <w:r w:rsidR="00D61FFB">
        <w:t xml:space="preserve">.3 </w:t>
      </w:r>
      <w:r w:rsidR="00D61FFB">
        <w:tab/>
        <w:t xml:space="preserve">Accounts are prepared in line with the Charity Commission rules as ‘Receipts and Payments’. </w:t>
      </w:r>
      <w:r w:rsidR="00093181">
        <w:t xml:space="preserve"> </w:t>
      </w:r>
      <w:r w:rsidR="00D61FFB">
        <w:t xml:space="preserve">They are balanced at the end of every December and an end of year report is produced. </w:t>
      </w:r>
      <w:r w:rsidR="00093181">
        <w:t xml:space="preserve"> </w:t>
      </w:r>
      <w:r w:rsidR="00D61FFB">
        <w:t>They are managed using diocesan endorsed and supported software called ‘My Fund Accounting’.</w:t>
      </w:r>
    </w:p>
    <w:p w14:paraId="2F03D8B6" w14:textId="5CA598F7" w:rsidR="00D61FFB" w:rsidRDefault="00E7377F" w:rsidP="00D61FFB">
      <w:pPr>
        <w:pStyle w:val="Para1"/>
      </w:pPr>
      <w:r>
        <w:t>6</w:t>
      </w:r>
      <w:r w:rsidR="00D61FFB">
        <w:t>.4</w:t>
      </w:r>
      <w:r w:rsidR="00D61FFB">
        <w:tab/>
        <w:t xml:space="preserve">Accounts are reported to the </w:t>
      </w:r>
      <w:r w:rsidR="00093181">
        <w:t>trustees</w:t>
      </w:r>
      <w:r w:rsidR="00D61FFB">
        <w:t xml:space="preserve"> at most meetings (and at least quarterly) and any significant problems or concerns are also brought to the </w:t>
      </w:r>
      <w:r w:rsidR="00093181">
        <w:t>trustees</w:t>
      </w:r>
      <w:r w:rsidR="00D61FFB">
        <w:t xml:space="preserve">. </w:t>
      </w:r>
      <w:r w:rsidR="00093181">
        <w:t xml:space="preserve"> </w:t>
      </w:r>
      <w:r w:rsidR="00D61FFB">
        <w:t xml:space="preserve">Individual </w:t>
      </w:r>
      <w:r w:rsidR="00093181">
        <w:t>trustees</w:t>
      </w:r>
      <w:r w:rsidR="00D61FFB">
        <w:t xml:space="preserve"> agree by virtue of being </w:t>
      </w:r>
      <w:r w:rsidR="00093181">
        <w:t>t</w:t>
      </w:r>
      <w:r w:rsidR="00D61FFB">
        <w:t>rustees to take responsibility for understanding and supporting the accounting process.</w:t>
      </w:r>
    </w:p>
    <w:p w14:paraId="52B3A804" w14:textId="749F9F16" w:rsidR="00D61FFB" w:rsidRDefault="00E7377F" w:rsidP="00D61FFB">
      <w:pPr>
        <w:pStyle w:val="Para1"/>
      </w:pPr>
      <w:r>
        <w:t>6</w:t>
      </w:r>
      <w:r w:rsidR="00D61FFB">
        <w:t>.5</w:t>
      </w:r>
      <w:r w:rsidR="00D61FFB">
        <w:tab/>
        <w:t xml:space="preserve">Accounts are examined annually by a properly qualified Independent Examiner. </w:t>
      </w:r>
      <w:r w:rsidR="00093181">
        <w:t xml:space="preserve"> </w:t>
      </w:r>
      <w:r w:rsidR="00D61FFB">
        <w:t>Copies of this report and the yearend accounts are then submitted to the Charity Commission and the paper records held for 7 years in line with Church of England guidance.</w:t>
      </w:r>
    </w:p>
    <w:p w14:paraId="514181F6" w14:textId="2E6ECAFF" w:rsidR="00E7377F" w:rsidRDefault="00E7377F">
      <w:pPr>
        <w:spacing w:after="200" w:line="276" w:lineRule="auto"/>
        <w:ind w:left="0" w:right="0" w:firstLine="0"/>
        <w:jc w:val="left"/>
        <w:rPr>
          <w:rFonts w:ascii="Verdana" w:hAnsi="Verdana"/>
          <w:color w:val="auto"/>
          <w:szCs w:val="20"/>
        </w:rPr>
      </w:pPr>
      <w:r>
        <w:br w:type="page"/>
      </w:r>
    </w:p>
    <w:p w14:paraId="393248E8" w14:textId="051F3CD2" w:rsidR="00D61FFB" w:rsidRDefault="00D61FFB" w:rsidP="00C54482">
      <w:pPr>
        <w:pStyle w:val="Heading1"/>
      </w:pPr>
      <w:r>
        <w:lastRenderedPageBreak/>
        <w:t xml:space="preserve">Appendix 1 – </w:t>
      </w:r>
      <w:r w:rsidR="0081636B">
        <w:t>Roles</w:t>
      </w:r>
    </w:p>
    <w:p w14:paraId="361DAF17" w14:textId="68ABED05" w:rsidR="00D61FFB" w:rsidRDefault="00D61FFB" w:rsidP="00C54482">
      <w:pPr>
        <w:pStyle w:val="Heading2"/>
      </w:pPr>
      <w:r>
        <w:t>Treasurer</w:t>
      </w:r>
      <w:r>
        <w:tab/>
      </w:r>
      <w:r w:rsidR="0081636B">
        <w:t>David Boyer</w:t>
      </w:r>
    </w:p>
    <w:p w14:paraId="2BD2D096" w14:textId="76E638EE" w:rsidR="00D61FFB" w:rsidRDefault="00D61FFB" w:rsidP="00D61FFB">
      <w:pPr>
        <w:pStyle w:val="Para1"/>
      </w:pPr>
      <w:r>
        <w:t>Responsibility to maintain the cash book of income and expenditure, prepare the end of year accounts, ensure bills are paid, and alert the t</w:t>
      </w:r>
      <w:r w:rsidR="0081636B">
        <w:t>rustees</w:t>
      </w:r>
      <w:r>
        <w:t xml:space="preserve"> about any problems or concerns.</w:t>
      </w:r>
    </w:p>
    <w:p w14:paraId="5198CC0E" w14:textId="77777777" w:rsidR="00D61FFB" w:rsidRDefault="00D61FFB" w:rsidP="00D61FFB">
      <w:pPr>
        <w:pStyle w:val="Para1"/>
      </w:pPr>
    </w:p>
    <w:p w14:paraId="21ABCCC4" w14:textId="4631C5BD" w:rsidR="00D61FFB" w:rsidRDefault="00D61FFB" w:rsidP="00D61FFB">
      <w:pPr>
        <w:pStyle w:val="Para1"/>
      </w:pPr>
    </w:p>
    <w:p w14:paraId="56DB3EDD" w14:textId="77777777" w:rsidR="00D61FFB" w:rsidRDefault="00D61FFB" w:rsidP="00C54482">
      <w:pPr>
        <w:pStyle w:val="Heading1"/>
      </w:pPr>
      <w:r>
        <w:t>Appendix 2 – Cash Handling Guidelines</w:t>
      </w:r>
    </w:p>
    <w:p w14:paraId="1E9E01E0" w14:textId="77777777" w:rsidR="00D61FFB" w:rsidRDefault="00D61FFB" w:rsidP="00C54482">
      <w:pPr>
        <w:pStyle w:val="Heading2"/>
      </w:pPr>
      <w:r>
        <w:t>General</w:t>
      </w:r>
    </w:p>
    <w:p w14:paraId="2EBAC0CC" w14:textId="6F7FAD33" w:rsidR="00D61FFB" w:rsidRDefault="00D61FFB" w:rsidP="00C54482">
      <w:pPr>
        <w:pStyle w:val="BulletPara"/>
      </w:pPr>
      <w:r>
        <w:t>A minimum of 2 unrelated people must be present at all times when dealing with cash</w:t>
      </w:r>
      <w:r w:rsidR="0081636B">
        <w:t xml:space="preserve"> and</w:t>
      </w:r>
      <w:r>
        <w:t xml:space="preserve"> cheques.</w:t>
      </w:r>
    </w:p>
    <w:p w14:paraId="3B1A67E2" w14:textId="76CC81FD" w:rsidR="00D61FFB" w:rsidRDefault="00D61FFB" w:rsidP="00C54482">
      <w:pPr>
        <w:pStyle w:val="BulletPara"/>
      </w:pPr>
      <w:r>
        <w:t xml:space="preserve">Banking is completed </w:t>
      </w:r>
      <w:r w:rsidR="0081636B">
        <w:t xml:space="preserve">as soon as practicable but no later than by </w:t>
      </w:r>
      <w:r>
        <w:t xml:space="preserve">the </w:t>
      </w:r>
      <w:r w:rsidR="0081636B">
        <w:t xml:space="preserve">end of the </w:t>
      </w:r>
      <w:r>
        <w:t>month</w:t>
      </w:r>
      <w:r w:rsidR="0081636B">
        <w:t xml:space="preserve"> donations are received</w:t>
      </w:r>
      <w:r>
        <w:t>.</w:t>
      </w:r>
    </w:p>
    <w:p w14:paraId="32E34165" w14:textId="77777777" w:rsidR="00D61FFB" w:rsidRDefault="00D61FFB" w:rsidP="00C54482">
      <w:pPr>
        <w:pStyle w:val="Heading2"/>
      </w:pPr>
      <w:r>
        <w:t>Other/Ad-Hoc Income</w:t>
      </w:r>
    </w:p>
    <w:p w14:paraId="53508586" w14:textId="54F8DC44" w:rsidR="00D61FFB" w:rsidRDefault="0081636B" w:rsidP="00C54482">
      <w:pPr>
        <w:pStyle w:val="BulletPara"/>
      </w:pPr>
      <w:r>
        <w:t>Treasurer</w:t>
      </w:r>
      <w:r w:rsidR="00D61FFB">
        <w:t xml:space="preserve"> complete</w:t>
      </w:r>
      <w:r>
        <w:t>s</w:t>
      </w:r>
      <w:r w:rsidR="00D61FFB">
        <w:t xml:space="preserve"> a receipt with the appropriate details &amp; amount of cash/cheques &amp; give to the donor.</w:t>
      </w:r>
    </w:p>
    <w:p w14:paraId="531F4A9B" w14:textId="55473F4B" w:rsidR="00D61FFB" w:rsidRDefault="0081636B" w:rsidP="00C54482">
      <w:pPr>
        <w:pStyle w:val="BulletPara"/>
      </w:pPr>
      <w:r>
        <w:t>Treasurer</w:t>
      </w:r>
      <w:r w:rsidR="00D61FFB">
        <w:t xml:space="preserve"> not</w:t>
      </w:r>
      <w:r>
        <w:t>es</w:t>
      </w:r>
      <w:r w:rsidR="00D61FFB">
        <w:t xml:space="preserve"> name of Donor &amp; Purpose of donation, date &amp; amount.</w:t>
      </w:r>
    </w:p>
    <w:p w14:paraId="727E0FD8" w14:textId="19A37847" w:rsidR="00D61FFB" w:rsidRDefault="0081636B" w:rsidP="00C54482">
      <w:pPr>
        <w:pStyle w:val="BulletPara"/>
      </w:pPr>
      <w:r>
        <w:t>Treasurer to bank the cash/cheques.</w:t>
      </w:r>
    </w:p>
    <w:p w14:paraId="0F850FC4" w14:textId="3F5CB2DD" w:rsidR="00D61FFB" w:rsidRDefault="004931E6" w:rsidP="00C54482">
      <w:pPr>
        <w:pStyle w:val="Heading2"/>
      </w:pPr>
      <w:r>
        <w:t>Gift Aid</w:t>
      </w:r>
    </w:p>
    <w:p w14:paraId="20A7CBCC" w14:textId="43D032A9" w:rsidR="00D61FFB" w:rsidRDefault="004931E6" w:rsidP="00C54482">
      <w:pPr>
        <w:pStyle w:val="BulletPara"/>
      </w:pPr>
      <w:r>
        <w:t>Treasurer</w:t>
      </w:r>
      <w:r w:rsidR="00D61FFB">
        <w:t xml:space="preserve"> to process quarterly Gift Aid Claims.</w:t>
      </w:r>
    </w:p>
    <w:p w14:paraId="630F59A0" w14:textId="77777777" w:rsidR="00D61FFB" w:rsidRDefault="00D61FFB" w:rsidP="00C54482">
      <w:pPr>
        <w:pStyle w:val="Heading2"/>
      </w:pPr>
      <w:r>
        <w:t>Reconciliation</w:t>
      </w:r>
    </w:p>
    <w:p w14:paraId="7183DEF4" w14:textId="5561AB09" w:rsidR="00D61FFB" w:rsidRDefault="00D61FFB" w:rsidP="00C54482">
      <w:pPr>
        <w:pStyle w:val="BulletPara"/>
      </w:pPr>
      <w:r>
        <w:t xml:space="preserve">Treasurer reconciles </w:t>
      </w:r>
      <w:r w:rsidR="004931E6">
        <w:t>monthly donations, income, expenses</w:t>
      </w:r>
      <w:r>
        <w:t xml:space="preserve"> </w:t>
      </w:r>
      <w:r w:rsidR="004931E6">
        <w:t xml:space="preserve">and other payments </w:t>
      </w:r>
      <w:r>
        <w:t>to Bank Account.</w:t>
      </w:r>
    </w:p>
    <w:p w14:paraId="6B0D1B1E" w14:textId="313335B6" w:rsidR="00D61FFB" w:rsidRDefault="00D61FFB" w:rsidP="00C54482">
      <w:pPr>
        <w:pStyle w:val="BulletPara"/>
      </w:pPr>
      <w:r>
        <w:t xml:space="preserve">Treasurer enters </w:t>
      </w:r>
      <w:r w:rsidR="004931E6">
        <w:t>income and expenditure</w:t>
      </w:r>
      <w:r>
        <w:t xml:space="preserve"> details into </w:t>
      </w:r>
      <w:r w:rsidR="004931E6">
        <w:t>My Fund</w:t>
      </w:r>
      <w:r>
        <w:t xml:space="preserve"> Accounting system.</w:t>
      </w:r>
    </w:p>
    <w:p w14:paraId="70D63E10" w14:textId="52123B6E" w:rsidR="00D61FFB" w:rsidRDefault="00D61FFB" w:rsidP="00C54482">
      <w:pPr>
        <w:pStyle w:val="BulletPara"/>
      </w:pPr>
      <w:r>
        <w:t>Treasure reconciles My Fund Accounting system to Bank Account.</w:t>
      </w:r>
    </w:p>
    <w:p w14:paraId="6617E8DE" w14:textId="7B031048" w:rsidR="00D61FFB" w:rsidRDefault="00D61FFB" w:rsidP="00C54482">
      <w:pPr>
        <w:pStyle w:val="BulletPara"/>
      </w:pPr>
      <w:r>
        <w:t xml:space="preserve">Treasurer reports to </w:t>
      </w:r>
      <w:r w:rsidR="004931E6">
        <w:t>trustees</w:t>
      </w:r>
      <w:r>
        <w:t xml:space="preserve"> at each meeting.</w:t>
      </w:r>
    </w:p>
    <w:p w14:paraId="3DDF0965" w14:textId="77777777" w:rsidR="004931E6" w:rsidRDefault="004931E6" w:rsidP="00D61FFB">
      <w:pPr>
        <w:pStyle w:val="Para1"/>
      </w:pPr>
    </w:p>
    <w:p w14:paraId="2BFCC753" w14:textId="77777777" w:rsidR="004931E6" w:rsidRDefault="004931E6" w:rsidP="00D61FFB">
      <w:pPr>
        <w:pStyle w:val="Para1"/>
      </w:pPr>
    </w:p>
    <w:p w14:paraId="154055BF" w14:textId="77777777" w:rsidR="00EC071B" w:rsidRDefault="00EC071B">
      <w:pPr>
        <w:spacing w:after="200" w:line="276" w:lineRule="auto"/>
        <w:ind w:left="0" w:right="0" w:firstLine="0"/>
        <w:jc w:val="left"/>
        <w:rPr>
          <w:rFonts w:asciiTheme="minorHAnsi" w:eastAsiaTheme="majorEastAsia" w:hAnsiTheme="minorHAnsi" w:cstheme="minorHAnsi"/>
          <w:b/>
          <w:bCs/>
          <w:color w:val="000000" w:themeColor="text1"/>
          <w:sz w:val="32"/>
          <w:szCs w:val="32"/>
        </w:rPr>
      </w:pPr>
      <w:r>
        <w:br w:type="page"/>
      </w:r>
    </w:p>
    <w:p w14:paraId="23795373" w14:textId="25F3CE5C" w:rsidR="00D61FFB" w:rsidRDefault="00D61FFB" w:rsidP="00C54482">
      <w:pPr>
        <w:pStyle w:val="Heading1"/>
      </w:pPr>
      <w:r>
        <w:lastRenderedPageBreak/>
        <w:t xml:space="preserve">Appendix </w:t>
      </w:r>
      <w:r w:rsidR="00EC071B">
        <w:t xml:space="preserve">3 </w:t>
      </w:r>
      <w:r>
        <w:t>– Expenses Form and Completion Instructions</w:t>
      </w:r>
    </w:p>
    <w:p w14:paraId="447FF92B" w14:textId="77777777" w:rsidR="00D61FFB" w:rsidRDefault="00D61FFB" w:rsidP="00C54482">
      <w:pPr>
        <w:pStyle w:val="Heading2"/>
      </w:pPr>
      <w:r>
        <w:t>Form Completion Instructions:</w:t>
      </w:r>
    </w:p>
    <w:p w14:paraId="56D4C00C" w14:textId="37C0C7E9" w:rsidR="00D61FFB" w:rsidRDefault="00D61FFB" w:rsidP="00C54482">
      <w:pPr>
        <w:pStyle w:val="BulletPara"/>
      </w:pPr>
      <w:r>
        <w:t>All expenses require a receipt to be produced in order to be paid unless expressly agreed otherwise with authorising person.</w:t>
      </w:r>
    </w:p>
    <w:p w14:paraId="1D4DE7C0" w14:textId="2936DB72" w:rsidR="00D61FFB" w:rsidRDefault="00D61FFB" w:rsidP="00C54482">
      <w:pPr>
        <w:pStyle w:val="BulletPara"/>
      </w:pPr>
      <w:r>
        <w:t>If items to be claimed are on a receipt with personal items all items not being claimed should be struck through with a single line.</w:t>
      </w:r>
    </w:p>
    <w:p w14:paraId="01DCFF35" w14:textId="7C81EF13" w:rsidR="00D61FFB" w:rsidRDefault="00D61FFB" w:rsidP="00C54482">
      <w:pPr>
        <w:pStyle w:val="BulletPara"/>
      </w:pPr>
      <w:r>
        <w:t>Form needs to be completed in full.</w:t>
      </w:r>
    </w:p>
    <w:p w14:paraId="644B85A3" w14:textId="1FFE4000" w:rsidR="00D61FFB" w:rsidRDefault="00D61FFB" w:rsidP="00C54482">
      <w:pPr>
        <w:pStyle w:val="BulletPara"/>
      </w:pPr>
      <w:r>
        <w:t>Each claim needs to be dated as to when purchased, each corresponding receipt then numbered, and number added to the correct column on claim sheet.</w:t>
      </w:r>
    </w:p>
    <w:p w14:paraId="3EA55FF8" w14:textId="4B398280" w:rsidR="00D61FFB" w:rsidRDefault="00D61FFB" w:rsidP="00C54482">
      <w:pPr>
        <w:pStyle w:val="BulletPara"/>
      </w:pPr>
      <w:r>
        <w:t xml:space="preserve">Where possible the budget being claimed against needs to be recorded too. For example, if claiming for cleaning products the budget would be general expenses; if claiming for art supplies the budget may be </w:t>
      </w:r>
      <w:r w:rsidR="004931E6">
        <w:t>Youth Work</w:t>
      </w:r>
      <w:r>
        <w:t xml:space="preserve">. </w:t>
      </w:r>
      <w:r w:rsidR="004931E6">
        <w:t xml:space="preserve"> </w:t>
      </w:r>
      <w:r>
        <w:t>If unsure, please ask authorising person for clarity when making a claim.</w:t>
      </w:r>
    </w:p>
    <w:p w14:paraId="114F6A6C" w14:textId="1F022376" w:rsidR="00D61FFB" w:rsidRDefault="00D61FFB" w:rsidP="00C54482">
      <w:pPr>
        <w:pStyle w:val="BulletPara"/>
      </w:pPr>
      <w:r>
        <w:t>A brief description of the item claimed is also requested to assist the Treasurer to make sure the claim is set against the correct budget and to help with future budget setting.</w:t>
      </w:r>
    </w:p>
    <w:p w14:paraId="0C754FCD" w14:textId="60AD6991" w:rsidR="007B7A2E" w:rsidRDefault="00D61FFB" w:rsidP="00C54482">
      <w:pPr>
        <w:pStyle w:val="BulletPara"/>
      </w:pPr>
      <w:r>
        <w:t>The general expenses claim form is available as a word document for handwriting within or as an excel document that will also complete all the additions and can then just be printed out for signing.</w:t>
      </w:r>
    </w:p>
    <w:p w14:paraId="77B7C653" w14:textId="77777777" w:rsidR="007B7A2E" w:rsidRDefault="007B7A2E">
      <w:pPr>
        <w:spacing w:after="200" w:line="276" w:lineRule="auto"/>
        <w:ind w:left="0" w:right="0" w:firstLine="0"/>
        <w:jc w:val="left"/>
        <w:rPr>
          <w:rFonts w:ascii="Verdana" w:hAnsi="Verdana"/>
          <w:color w:val="auto"/>
          <w:szCs w:val="20"/>
        </w:rPr>
      </w:pPr>
      <w:r>
        <w:br w:type="page"/>
      </w:r>
    </w:p>
    <w:p w14:paraId="7FCABF65" w14:textId="472CBFF3" w:rsidR="00D61FFB" w:rsidRDefault="00D61FFB" w:rsidP="007B7A2E">
      <w:pPr>
        <w:pStyle w:val="Heading1"/>
      </w:pPr>
      <w:r>
        <w:lastRenderedPageBreak/>
        <w:t>General Expenses Claim Form</w:t>
      </w:r>
    </w:p>
    <w:tbl>
      <w:tblPr>
        <w:tblW w:w="9410" w:type="dxa"/>
        <w:tblLook w:val="04A0" w:firstRow="1" w:lastRow="0" w:firstColumn="1" w:lastColumn="0" w:noHBand="0" w:noVBand="1"/>
      </w:tblPr>
      <w:tblGrid>
        <w:gridCol w:w="1320"/>
        <w:gridCol w:w="1090"/>
        <w:gridCol w:w="1373"/>
        <w:gridCol w:w="4209"/>
        <w:gridCol w:w="1418"/>
      </w:tblGrid>
      <w:tr w:rsidR="007B7A2E" w:rsidRPr="00047429" w14:paraId="489B8795" w14:textId="77777777" w:rsidTr="008B0EDD">
        <w:trPr>
          <w:trHeight w:val="290"/>
        </w:trPr>
        <w:tc>
          <w:tcPr>
            <w:tcW w:w="1320" w:type="dxa"/>
            <w:tcBorders>
              <w:top w:val="nil"/>
              <w:left w:val="nil"/>
              <w:bottom w:val="nil"/>
              <w:right w:val="nil"/>
            </w:tcBorders>
            <w:shd w:val="clear" w:color="000000" w:fill="D9D9D9"/>
            <w:noWrap/>
            <w:vAlign w:val="bottom"/>
            <w:hideMark/>
          </w:tcPr>
          <w:p w14:paraId="6D60A97C" w14:textId="77777777" w:rsidR="007B7A2E" w:rsidRPr="00047429" w:rsidRDefault="007B7A2E" w:rsidP="00B3203A">
            <w:pPr>
              <w:spacing w:after="0" w:line="240" w:lineRule="auto"/>
              <w:rPr>
                <w:rFonts w:eastAsia="Times New Roman"/>
              </w:rPr>
            </w:pPr>
            <w:r w:rsidRPr="00047429">
              <w:rPr>
                <w:rFonts w:eastAsia="Times New Roman"/>
              </w:rPr>
              <w:t>Expenses</w:t>
            </w:r>
          </w:p>
        </w:tc>
        <w:tc>
          <w:tcPr>
            <w:tcW w:w="1090" w:type="dxa"/>
            <w:tcBorders>
              <w:top w:val="nil"/>
              <w:left w:val="nil"/>
              <w:bottom w:val="nil"/>
              <w:right w:val="nil"/>
            </w:tcBorders>
            <w:shd w:val="clear" w:color="000000" w:fill="D9D9D9"/>
            <w:noWrap/>
            <w:vAlign w:val="bottom"/>
            <w:hideMark/>
          </w:tcPr>
          <w:p w14:paraId="3052D8AF"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D9D9D9"/>
            <w:noWrap/>
            <w:vAlign w:val="bottom"/>
            <w:hideMark/>
          </w:tcPr>
          <w:p w14:paraId="754F74EF"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0445D9FB"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06C82E0E"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685BD265" w14:textId="77777777" w:rsidTr="008B0EDD">
        <w:trPr>
          <w:trHeight w:val="580"/>
        </w:trPr>
        <w:tc>
          <w:tcPr>
            <w:tcW w:w="1320" w:type="dxa"/>
            <w:tcBorders>
              <w:top w:val="single" w:sz="4" w:space="0" w:color="auto"/>
              <w:left w:val="single" w:sz="4" w:space="0" w:color="auto"/>
              <w:bottom w:val="single" w:sz="4" w:space="0" w:color="auto"/>
              <w:right w:val="single" w:sz="4" w:space="0" w:color="auto"/>
            </w:tcBorders>
            <w:vAlign w:val="bottom"/>
            <w:hideMark/>
          </w:tcPr>
          <w:p w14:paraId="11AD3753" w14:textId="77777777" w:rsidR="007B7A2E" w:rsidRPr="00047429" w:rsidRDefault="007B7A2E" w:rsidP="00B3203A">
            <w:pPr>
              <w:spacing w:after="0" w:line="240" w:lineRule="auto"/>
              <w:rPr>
                <w:rFonts w:eastAsia="Times New Roman"/>
              </w:rPr>
            </w:pPr>
            <w:r w:rsidRPr="00047429">
              <w:rPr>
                <w:rFonts w:eastAsia="Times New Roman"/>
              </w:rPr>
              <w:t>Date</w:t>
            </w:r>
          </w:p>
        </w:tc>
        <w:tc>
          <w:tcPr>
            <w:tcW w:w="1090" w:type="dxa"/>
            <w:tcBorders>
              <w:top w:val="single" w:sz="4" w:space="0" w:color="auto"/>
              <w:left w:val="nil"/>
              <w:bottom w:val="single" w:sz="4" w:space="0" w:color="auto"/>
              <w:right w:val="single" w:sz="4" w:space="0" w:color="auto"/>
            </w:tcBorders>
            <w:vAlign w:val="bottom"/>
            <w:hideMark/>
          </w:tcPr>
          <w:p w14:paraId="3D30169C" w14:textId="77777777" w:rsidR="007B7A2E" w:rsidRPr="00047429" w:rsidRDefault="007B7A2E" w:rsidP="00B3203A">
            <w:pPr>
              <w:spacing w:after="0" w:line="240" w:lineRule="auto"/>
              <w:rPr>
                <w:rFonts w:eastAsia="Times New Roman"/>
              </w:rPr>
            </w:pPr>
            <w:r w:rsidRPr="00047429">
              <w:rPr>
                <w:rFonts w:eastAsia="Times New Roman"/>
              </w:rPr>
              <w:t>Receipt Number</w:t>
            </w:r>
          </w:p>
        </w:tc>
        <w:tc>
          <w:tcPr>
            <w:tcW w:w="1373" w:type="dxa"/>
            <w:tcBorders>
              <w:top w:val="single" w:sz="4" w:space="0" w:color="auto"/>
              <w:left w:val="nil"/>
              <w:bottom w:val="single" w:sz="4" w:space="0" w:color="auto"/>
              <w:right w:val="single" w:sz="4" w:space="0" w:color="auto"/>
            </w:tcBorders>
            <w:vAlign w:val="bottom"/>
            <w:hideMark/>
          </w:tcPr>
          <w:p w14:paraId="78E045FF" w14:textId="77777777" w:rsidR="007B7A2E" w:rsidRPr="00047429" w:rsidRDefault="007B7A2E" w:rsidP="00B3203A">
            <w:pPr>
              <w:spacing w:after="0" w:line="240" w:lineRule="auto"/>
              <w:rPr>
                <w:rFonts w:eastAsia="Times New Roman"/>
              </w:rPr>
            </w:pPr>
            <w:r w:rsidRPr="00047429">
              <w:rPr>
                <w:rFonts w:eastAsia="Times New Roman"/>
              </w:rPr>
              <w:t>Budget/ Organisation</w:t>
            </w:r>
          </w:p>
        </w:tc>
        <w:tc>
          <w:tcPr>
            <w:tcW w:w="4209" w:type="dxa"/>
            <w:tcBorders>
              <w:top w:val="single" w:sz="4" w:space="0" w:color="auto"/>
              <w:left w:val="nil"/>
              <w:bottom w:val="single" w:sz="4" w:space="0" w:color="auto"/>
              <w:right w:val="single" w:sz="4" w:space="0" w:color="auto"/>
            </w:tcBorders>
            <w:vAlign w:val="bottom"/>
            <w:hideMark/>
          </w:tcPr>
          <w:p w14:paraId="4EEA33FC" w14:textId="77777777" w:rsidR="007B7A2E" w:rsidRPr="00047429" w:rsidRDefault="007B7A2E" w:rsidP="00B3203A">
            <w:pPr>
              <w:spacing w:after="0" w:line="240" w:lineRule="auto"/>
              <w:rPr>
                <w:rFonts w:eastAsia="Times New Roman"/>
              </w:rPr>
            </w:pPr>
            <w:r w:rsidRPr="00047429">
              <w:rPr>
                <w:rFonts w:eastAsia="Times New Roman"/>
              </w:rPr>
              <w:t>Description</w:t>
            </w:r>
          </w:p>
        </w:tc>
        <w:tc>
          <w:tcPr>
            <w:tcW w:w="1418" w:type="dxa"/>
            <w:tcBorders>
              <w:top w:val="single" w:sz="4" w:space="0" w:color="auto"/>
              <w:left w:val="nil"/>
              <w:bottom w:val="single" w:sz="4" w:space="0" w:color="auto"/>
              <w:right w:val="single" w:sz="4" w:space="0" w:color="auto"/>
            </w:tcBorders>
            <w:vAlign w:val="bottom"/>
            <w:hideMark/>
          </w:tcPr>
          <w:p w14:paraId="09D91734" w14:textId="77777777" w:rsidR="007B7A2E" w:rsidRPr="00047429" w:rsidRDefault="007B7A2E" w:rsidP="00B3203A">
            <w:pPr>
              <w:spacing w:after="0" w:line="240" w:lineRule="auto"/>
              <w:rPr>
                <w:rFonts w:eastAsia="Times New Roman"/>
              </w:rPr>
            </w:pPr>
            <w:r w:rsidRPr="00047429">
              <w:rPr>
                <w:rFonts w:eastAsia="Times New Roman"/>
              </w:rPr>
              <w:t>Amount</w:t>
            </w:r>
          </w:p>
        </w:tc>
      </w:tr>
      <w:tr w:rsidR="007B7A2E" w:rsidRPr="00047429" w14:paraId="1CB993CE"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25A368D9"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08FA25DA"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7F8AC793"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0A175921"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3CC2EAE1"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4F02B1FA"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1668060D"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2FBCEDC0"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7DF9AE18"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6E98DCA1"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79550DE3"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32CAA8C2"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3572AF0B"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0BB21011"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491F1233"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480A06F1"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43B93247"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42B17FB0"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4673B19F"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5F720876"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34BB7FB1"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181E8790"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6643661E"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5714FE07"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2E7C6745"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75927DDB"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0FF338D1"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00D75FF4"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6188C5B1"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1F8EEC04"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5B6238F8"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6230678B"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76013D73"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289F4B95"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02234EB3"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279E0719"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490117C4"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49F9A187"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08B6A465"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61CD5CD4"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1E6F1C51"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727659BB"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74832258"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65C9891F"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7F9E4D8A"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77119AD2"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796D5582"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31BD83B4"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415D3E5D"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312E5120"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58EAFC36"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49DA7750"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5D200DC7"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353CA775"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4E726642"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15C9D1F6"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7A8897FD"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653BCC01"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single" w:sz="4" w:space="0" w:color="auto"/>
              <w:right w:val="single" w:sz="4" w:space="0" w:color="auto"/>
            </w:tcBorders>
            <w:noWrap/>
            <w:vAlign w:val="bottom"/>
            <w:hideMark/>
          </w:tcPr>
          <w:p w14:paraId="420E2F62"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1D7975FD"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72F0F9B5"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single" w:sz="4" w:space="0" w:color="auto"/>
              <w:right w:val="single" w:sz="4" w:space="0" w:color="auto"/>
            </w:tcBorders>
            <w:noWrap/>
            <w:vAlign w:val="bottom"/>
            <w:hideMark/>
          </w:tcPr>
          <w:p w14:paraId="21A89C87"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single" w:sz="4" w:space="0" w:color="auto"/>
              <w:right w:val="single" w:sz="4" w:space="0" w:color="auto"/>
            </w:tcBorders>
            <w:noWrap/>
            <w:vAlign w:val="bottom"/>
            <w:hideMark/>
          </w:tcPr>
          <w:p w14:paraId="5C899F9D"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single" w:sz="4" w:space="0" w:color="auto"/>
              <w:right w:val="single" w:sz="4" w:space="0" w:color="auto"/>
            </w:tcBorders>
            <w:noWrap/>
            <w:vAlign w:val="bottom"/>
            <w:hideMark/>
          </w:tcPr>
          <w:p w14:paraId="26BD2932"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nil"/>
              <w:right w:val="single" w:sz="4" w:space="0" w:color="auto"/>
            </w:tcBorders>
            <w:noWrap/>
            <w:vAlign w:val="bottom"/>
            <w:hideMark/>
          </w:tcPr>
          <w:p w14:paraId="41E230DD"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3BE70FF2" w14:textId="77777777" w:rsidTr="008B0EDD">
        <w:trPr>
          <w:trHeight w:val="283"/>
        </w:trPr>
        <w:tc>
          <w:tcPr>
            <w:tcW w:w="1320" w:type="dxa"/>
            <w:tcBorders>
              <w:top w:val="nil"/>
              <w:left w:val="nil"/>
              <w:bottom w:val="nil"/>
              <w:right w:val="nil"/>
            </w:tcBorders>
            <w:shd w:val="clear" w:color="000000" w:fill="FFFFFF"/>
            <w:noWrap/>
            <w:vAlign w:val="bottom"/>
            <w:hideMark/>
          </w:tcPr>
          <w:p w14:paraId="57B02D5F"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1CC973C6"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776B39BC"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6792D416" w14:textId="77777777" w:rsidR="007B7A2E" w:rsidRPr="00047429" w:rsidRDefault="007B7A2E" w:rsidP="00B3203A">
            <w:pPr>
              <w:spacing w:after="0" w:line="240" w:lineRule="auto"/>
              <w:jc w:val="right"/>
              <w:rPr>
                <w:rFonts w:eastAsia="Times New Roman"/>
              </w:rPr>
            </w:pPr>
            <w:r w:rsidRPr="00047429">
              <w:rPr>
                <w:rFonts w:eastAsia="Times New Roman"/>
              </w:rPr>
              <w:t>Receipts Total</w:t>
            </w:r>
          </w:p>
        </w:tc>
        <w:tc>
          <w:tcPr>
            <w:tcW w:w="1418" w:type="dxa"/>
            <w:tcBorders>
              <w:top w:val="single" w:sz="12" w:space="0" w:color="auto"/>
              <w:left w:val="single" w:sz="12" w:space="0" w:color="auto"/>
              <w:bottom w:val="single" w:sz="12" w:space="0" w:color="auto"/>
              <w:right w:val="single" w:sz="12" w:space="0" w:color="auto"/>
            </w:tcBorders>
            <w:noWrap/>
            <w:vAlign w:val="bottom"/>
            <w:hideMark/>
          </w:tcPr>
          <w:p w14:paraId="06DF3453"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5C39E81D" w14:textId="77777777" w:rsidTr="008B0EDD">
        <w:trPr>
          <w:trHeight w:val="283"/>
        </w:trPr>
        <w:tc>
          <w:tcPr>
            <w:tcW w:w="1320" w:type="dxa"/>
            <w:tcBorders>
              <w:top w:val="nil"/>
              <w:left w:val="nil"/>
              <w:bottom w:val="nil"/>
              <w:right w:val="nil"/>
            </w:tcBorders>
            <w:shd w:val="clear" w:color="000000" w:fill="FFFFFF"/>
            <w:noWrap/>
            <w:vAlign w:val="bottom"/>
            <w:hideMark/>
          </w:tcPr>
          <w:p w14:paraId="2A5B8ECE"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15825127"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436FF040"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3860B219" w14:textId="77777777" w:rsidR="007B7A2E" w:rsidRPr="00047429" w:rsidRDefault="007B7A2E" w:rsidP="00B3203A">
            <w:pPr>
              <w:spacing w:after="0" w:line="240" w:lineRule="auto"/>
              <w:jc w:val="right"/>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709D43AB"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4F1A3FFF" w14:textId="77777777" w:rsidTr="008B0EDD">
        <w:trPr>
          <w:trHeight w:val="283"/>
        </w:trPr>
        <w:tc>
          <w:tcPr>
            <w:tcW w:w="1320" w:type="dxa"/>
            <w:tcBorders>
              <w:top w:val="nil"/>
              <w:left w:val="nil"/>
              <w:bottom w:val="nil"/>
              <w:right w:val="nil"/>
            </w:tcBorders>
            <w:shd w:val="clear" w:color="000000" w:fill="D9D9D9"/>
            <w:noWrap/>
            <w:vAlign w:val="bottom"/>
            <w:hideMark/>
          </w:tcPr>
          <w:p w14:paraId="348A7714" w14:textId="77777777" w:rsidR="007B7A2E" w:rsidRPr="00047429" w:rsidRDefault="007B7A2E" w:rsidP="00B3203A">
            <w:pPr>
              <w:spacing w:after="0" w:line="240" w:lineRule="auto"/>
              <w:rPr>
                <w:rFonts w:eastAsia="Times New Roman"/>
              </w:rPr>
            </w:pPr>
            <w:r w:rsidRPr="00047429">
              <w:rPr>
                <w:rFonts w:eastAsia="Times New Roman"/>
              </w:rPr>
              <w:t>Mileage</w:t>
            </w:r>
          </w:p>
        </w:tc>
        <w:tc>
          <w:tcPr>
            <w:tcW w:w="1090" w:type="dxa"/>
            <w:tcBorders>
              <w:top w:val="nil"/>
              <w:left w:val="nil"/>
              <w:bottom w:val="nil"/>
              <w:right w:val="nil"/>
            </w:tcBorders>
            <w:shd w:val="clear" w:color="000000" w:fill="D9D9D9"/>
            <w:noWrap/>
            <w:vAlign w:val="bottom"/>
            <w:hideMark/>
          </w:tcPr>
          <w:p w14:paraId="3F070C3D"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D9D9D9"/>
            <w:noWrap/>
            <w:vAlign w:val="bottom"/>
            <w:hideMark/>
          </w:tcPr>
          <w:p w14:paraId="0C6D4F10"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587ED68D"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14F9D2D7"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67C54FF0" w14:textId="77777777" w:rsidTr="008B0EDD">
        <w:trPr>
          <w:trHeight w:val="283"/>
        </w:trPr>
        <w:tc>
          <w:tcPr>
            <w:tcW w:w="1320" w:type="dxa"/>
            <w:tcBorders>
              <w:top w:val="single" w:sz="4" w:space="0" w:color="auto"/>
              <w:left w:val="single" w:sz="4" w:space="0" w:color="auto"/>
              <w:bottom w:val="single" w:sz="4" w:space="0" w:color="auto"/>
              <w:right w:val="single" w:sz="4" w:space="0" w:color="auto"/>
            </w:tcBorders>
            <w:vAlign w:val="bottom"/>
            <w:hideMark/>
          </w:tcPr>
          <w:p w14:paraId="3D15F4D3" w14:textId="77777777" w:rsidR="007B7A2E" w:rsidRPr="00047429" w:rsidRDefault="007B7A2E" w:rsidP="00B3203A">
            <w:pPr>
              <w:spacing w:after="0" w:line="240" w:lineRule="auto"/>
              <w:rPr>
                <w:rFonts w:eastAsia="Times New Roman"/>
              </w:rPr>
            </w:pPr>
            <w:r w:rsidRPr="00047429">
              <w:rPr>
                <w:rFonts w:eastAsia="Times New Roman"/>
              </w:rPr>
              <w:t>Date</w:t>
            </w:r>
          </w:p>
        </w:tc>
        <w:tc>
          <w:tcPr>
            <w:tcW w:w="1090" w:type="dxa"/>
            <w:tcBorders>
              <w:top w:val="single" w:sz="4" w:space="0" w:color="auto"/>
              <w:left w:val="nil"/>
              <w:bottom w:val="single" w:sz="4" w:space="0" w:color="auto"/>
              <w:right w:val="single" w:sz="4" w:space="0" w:color="auto"/>
            </w:tcBorders>
            <w:vAlign w:val="bottom"/>
            <w:hideMark/>
          </w:tcPr>
          <w:p w14:paraId="0E5E1EAB" w14:textId="77777777" w:rsidR="007B7A2E" w:rsidRPr="00047429" w:rsidRDefault="007B7A2E" w:rsidP="00B3203A">
            <w:pPr>
              <w:spacing w:after="0" w:line="240" w:lineRule="auto"/>
              <w:rPr>
                <w:rFonts w:eastAsia="Times New Roman"/>
              </w:rPr>
            </w:pPr>
            <w:r w:rsidRPr="00047429">
              <w:rPr>
                <w:rFonts w:eastAsia="Times New Roman"/>
              </w:rPr>
              <w:t>Cost per mile</w:t>
            </w:r>
          </w:p>
        </w:tc>
        <w:tc>
          <w:tcPr>
            <w:tcW w:w="5582" w:type="dxa"/>
            <w:gridSpan w:val="2"/>
            <w:tcBorders>
              <w:top w:val="single" w:sz="4" w:space="0" w:color="auto"/>
              <w:left w:val="nil"/>
              <w:bottom w:val="single" w:sz="4" w:space="0" w:color="auto"/>
              <w:right w:val="single" w:sz="4" w:space="0" w:color="auto"/>
            </w:tcBorders>
            <w:vAlign w:val="bottom"/>
            <w:hideMark/>
          </w:tcPr>
          <w:p w14:paraId="4BCB3BB2" w14:textId="77777777" w:rsidR="007B7A2E" w:rsidRPr="00047429" w:rsidRDefault="007B7A2E" w:rsidP="00B3203A">
            <w:pPr>
              <w:spacing w:after="0" w:line="240" w:lineRule="auto"/>
              <w:rPr>
                <w:rFonts w:eastAsia="Times New Roman"/>
              </w:rPr>
            </w:pPr>
            <w:r w:rsidRPr="00047429">
              <w:rPr>
                <w:rFonts w:eastAsia="Times New Roman"/>
              </w:rPr>
              <w:t>Mileage</w:t>
            </w:r>
          </w:p>
        </w:tc>
        <w:tc>
          <w:tcPr>
            <w:tcW w:w="1418" w:type="dxa"/>
            <w:tcBorders>
              <w:top w:val="single" w:sz="4" w:space="0" w:color="auto"/>
              <w:left w:val="nil"/>
              <w:bottom w:val="single" w:sz="4" w:space="0" w:color="auto"/>
              <w:right w:val="single" w:sz="4" w:space="0" w:color="auto"/>
            </w:tcBorders>
            <w:vAlign w:val="bottom"/>
            <w:hideMark/>
          </w:tcPr>
          <w:p w14:paraId="4EBDF0A2" w14:textId="77777777" w:rsidR="007B7A2E" w:rsidRPr="00047429" w:rsidRDefault="007B7A2E" w:rsidP="00B3203A">
            <w:pPr>
              <w:spacing w:after="0" w:line="240" w:lineRule="auto"/>
              <w:rPr>
                <w:rFonts w:eastAsia="Times New Roman"/>
              </w:rPr>
            </w:pPr>
            <w:r w:rsidRPr="00047429">
              <w:rPr>
                <w:rFonts w:eastAsia="Times New Roman"/>
              </w:rPr>
              <w:t>Total Journey Claim</w:t>
            </w:r>
          </w:p>
        </w:tc>
      </w:tr>
      <w:tr w:rsidR="007B7A2E" w:rsidRPr="00047429" w14:paraId="4B9907CE"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1798A945"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val="restart"/>
            <w:tcBorders>
              <w:top w:val="nil"/>
              <w:left w:val="single" w:sz="4" w:space="0" w:color="auto"/>
              <w:bottom w:val="single" w:sz="4" w:space="0" w:color="000000"/>
              <w:right w:val="single" w:sz="4" w:space="0" w:color="auto"/>
            </w:tcBorders>
            <w:noWrap/>
            <w:vAlign w:val="center"/>
            <w:hideMark/>
          </w:tcPr>
          <w:p w14:paraId="56A271F0" w14:textId="77777777" w:rsidR="007B7A2E" w:rsidRPr="00047429" w:rsidRDefault="007B7A2E" w:rsidP="00B3203A">
            <w:pPr>
              <w:spacing w:after="0" w:line="240" w:lineRule="auto"/>
              <w:jc w:val="center"/>
              <w:rPr>
                <w:rFonts w:eastAsia="Times New Roman"/>
              </w:rPr>
            </w:pPr>
            <w:r w:rsidRPr="00047429">
              <w:rPr>
                <w:rFonts w:eastAsia="Times New Roman"/>
              </w:rPr>
              <w:t>£0.45</w:t>
            </w:r>
          </w:p>
        </w:tc>
        <w:tc>
          <w:tcPr>
            <w:tcW w:w="5582" w:type="dxa"/>
            <w:gridSpan w:val="2"/>
            <w:tcBorders>
              <w:top w:val="single" w:sz="4" w:space="0" w:color="auto"/>
              <w:left w:val="nil"/>
              <w:bottom w:val="single" w:sz="4" w:space="0" w:color="auto"/>
              <w:right w:val="single" w:sz="4" w:space="0" w:color="000000"/>
            </w:tcBorders>
            <w:noWrap/>
            <w:vAlign w:val="bottom"/>
            <w:hideMark/>
          </w:tcPr>
          <w:p w14:paraId="30F9F508"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39FC84"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197C134E"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48CD37FD"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03E9B816"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3847C8EF"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4F4415B"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6E08A3A1"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6B58621D"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38B8D60A"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25F81FDE"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EB4025"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7AE418B7"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5C7A4FAC"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5B4F60CF"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0F41D18C"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B10B45C"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72B5176F"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1B9528E2"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444E1814"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02FE9707"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BF4A043"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2EBF3467"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2851003A"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46827122"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153B0ACF"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51A586E"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0D11C24B" w14:textId="77777777" w:rsidTr="008B0EDD">
        <w:trPr>
          <w:trHeight w:val="283"/>
        </w:trPr>
        <w:tc>
          <w:tcPr>
            <w:tcW w:w="1320" w:type="dxa"/>
            <w:tcBorders>
              <w:top w:val="nil"/>
              <w:left w:val="single" w:sz="4" w:space="0" w:color="auto"/>
              <w:bottom w:val="single" w:sz="4" w:space="0" w:color="auto"/>
              <w:right w:val="single" w:sz="4" w:space="0" w:color="auto"/>
            </w:tcBorders>
            <w:noWrap/>
            <w:vAlign w:val="bottom"/>
            <w:hideMark/>
          </w:tcPr>
          <w:p w14:paraId="784A0EFC"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vMerge/>
            <w:tcBorders>
              <w:top w:val="nil"/>
              <w:left w:val="single" w:sz="4" w:space="0" w:color="auto"/>
              <w:bottom w:val="single" w:sz="4" w:space="0" w:color="000000"/>
              <w:right w:val="single" w:sz="4" w:space="0" w:color="auto"/>
            </w:tcBorders>
            <w:vAlign w:val="center"/>
            <w:hideMark/>
          </w:tcPr>
          <w:p w14:paraId="4C2DC2E5" w14:textId="77777777" w:rsidR="007B7A2E" w:rsidRPr="00047429" w:rsidRDefault="007B7A2E" w:rsidP="00B3203A">
            <w:pPr>
              <w:spacing w:after="0" w:line="240" w:lineRule="auto"/>
              <w:rPr>
                <w:rFonts w:eastAsia="Times New Roman"/>
              </w:rPr>
            </w:pPr>
          </w:p>
        </w:tc>
        <w:tc>
          <w:tcPr>
            <w:tcW w:w="5582" w:type="dxa"/>
            <w:gridSpan w:val="2"/>
            <w:tcBorders>
              <w:top w:val="single" w:sz="4" w:space="0" w:color="auto"/>
              <w:left w:val="nil"/>
              <w:bottom w:val="single" w:sz="4" w:space="0" w:color="auto"/>
              <w:right w:val="single" w:sz="4" w:space="0" w:color="000000"/>
            </w:tcBorders>
            <w:noWrap/>
            <w:vAlign w:val="bottom"/>
            <w:hideMark/>
          </w:tcPr>
          <w:p w14:paraId="129AB405"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3F8DBB6"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0038E5F8" w14:textId="77777777" w:rsidTr="008B0EDD">
        <w:trPr>
          <w:trHeight w:val="283"/>
        </w:trPr>
        <w:tc>
          <w:tcPr>
            <w:tcW w:w="1320" w:type="dxa"/>
            <w:tcBorders>
              <w:top w:val="nil"/>
              <w:left w:val="nil"/>
              <w:bottom w:val="nil"/>
              <w:right w:val="nil"/>
            </w:tcBorders>
            <w:shd w:val="clear" w:color="000000" w:fill="FFFFFF"/>
            <w:noWrap/>
            <w:vAlign w:val="bottom"/>
            <w:hideMark/>
          </w:tcPr>
          <w:p w14:paraId="7D575D4E"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1BA38408"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6B0CE2C6"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6864A4C9" w14:textId="77777777" w:rsidR="007B7A2E" w:rsidRPr="00047429" w:rsidRDefault="007B7A2E" w:rsidP="00B3203A">
            <w:pPr>
              <w:spacing w:after="0" w:line="240" w:lineRule="auto"/>
              <w:jc w:val="right"/>
              <w:rPr>
                <w:rFonts w:eastAsia="Times New Roman"/>
              </w:rPr>
            </w:pPr>
            <w:r w:rsidRPr="00047429">
              <w:rPr>
                <w:rFonts w:eastAsia="Times New Roman"/>
              </w:rPr>
              <w:t>Mileage Total</w:t>
            </w:r>
          </w:p>
        </w:tc>
        <w:tc>
          <w:tcPr>
            <w:tcW w:w="1418" w:type="dxa"/>
            <w:tcBorders>
              <w:top w:val="single" w:sz="12" w:space="0" w:color="auto"/>
              <w:left w:val="single" w:sz="12" w:space="0" w:color="auto"/>
              <w:bottom w:val="single" w:sz="12" w:space="0" w:color="auto"/>
              <w:right w:val="single" w:sz="12" w:space="0" w:color="auto"/>
            </w:tcBorders>
            <w:noWrap/>
            <w:vAlign w:val="bottom"/>
            <w:hideMark/>
          </w:tcPr>
          <w:p w14:paraId="7812B1B8" w14:textId="77777777" w:rsidR="007B7A2E" w:rsidRPr="00047429" w:rsidRDefault="007B7A2E" w:rsidP="00B3203A">
            <w:pPr>
              <w:spacing w:after="0" w:line="240" w:lineRule="auto"/>
              <w:jc w:val="right"/>
              <w:rPr>
                <w:rFonts w:eastAsia="Times New Roman"/>
                <w:color w:val="FFFFFF"/>
              </w:rPr>
            </w:pPr>
            <w:r w:rsidRPr="00047429">
              <w:rPr>
                <w:rFonts w:eastAsia="Times New Roman"/>
                <w:color w:val="FFFFFF"/>
              </w:rPr>
              <w:t>£0.00</w:t>
            </w:r>
          </w:p>
        </w:tc>
      </w:tr>
      <w:tr w:rsidR="007B7A2E" w:rsidRPr="00047429" w14:paraId="515D0C41" w14:textId="77777777" w:rsidTr="008B0EDD">
        <w:trPr>
          <w:trHeight w:val="283"/>
        </w:trPr>
        <w:tc>
          <w:tcPr>
            <w:tcW w:w="1320" w:type="dxa"/>
            <w:tcBorders>
              <w:top w:val="nil"/>
              <w:left w:val="nil"/>
              <w:bottom w:val="nil"/>
              <w:right w:val="nil"/>
            </w:tcBorders>
            <w:shd w:val="clear" w:color="000000" w:fill="FFFFFF"/>
            <w:noWrap/>
            <w:vAlign w:val="bottom"/>
            <w:hideMark/>
          </w:tcPr>
          <w:p w14:paraId="21DB13F7"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6C99BF66"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61509E05"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6CCB0A4B" w14:textId="77777777" w:rsidR="007B7A2E" w:rsidRPr="00047429" w:rsidRDefault="007B7A2E" w:rsidP="00B3203A">
            <w:pPr>
              <w:spacing w:after="0" w:line="240" w:lineRule="auto"/>
              <w:jc w:val="right"/>
              <w:rPr>
                <w:rFonts w:eastAsia="Times New Roman"/>
                <w:sz w:val="28"/>
                <w:szCs w:val="28"/>
              </w:rPr>
            </w:pPr>
            <w:r w:rsidRPr="00047429">
              <w:rPr>
                <w:rFonts w:eastAsia="Times New Roman"/>
                <w:sz w:val="28"/>
                <w:szCs w:val="28"/>
              </w:rPr>
              <w:t>Total (Expenses + Mileage)</w:t>
            </w:r>
          </w:p>
        </w:tc>
        <w:tc>
          <w:tcPr>
            <w:tcW w:w="1418" w:type="dxa"/>
            <w:tcBorders>
              <w:top w:val="single" w:sz="12" w:space="0" w:color="auto"/>
              <w:left w:val="single" w:sz="12" w:space="0" w:color="auto"/>
              <w:bottom w:val="single" w:sz="12" w:space="0" w:color="auto"/>
              <w:right w:val="single" w:sz="12" w:space="0" w:color="auto"/>
            </w:tcBorders>
            <w:noWrap/>
            <w:vAlign w:val="bottom"/>
            <w:hideMark/>
          </w:tcPr>
          <w:p w14:paraId="4456CF57" w14:textId="77777777" w:rsidR="007B7A2E" w:rsidRPr="00047429" w:rsidRDefault="007B7A2E" w:rsidP="00B3203A">
            <w:pPr>
              <w:spacing w:after="0" w:line="240" w:lineRule="auto"/>
              <w:jc w:val="right"/>
              <w:rPr>
                <w:rFonts w:eastAsia="Times New Roman"/>
                <w:b/>
                <w:bCs/>
                <w:color w:val="FFFFFF"/>
                <w:sz w:val="28"/>
                <w:szCs w:val="28"/>
              </w:rPr>
            </w:pPr>
            <w:r w:rsidRPr="00047429">
              <w:rPr>
                <w:rFonts w:eastAsia="Times New Roman"/>
                <w:b/>
                <w:bCs/>
                <w:color w:val="FFFFFF"/>
                <w:sz w:val="28"/>
                <w:szCs w:val="28"/>
              </w:rPr>
              <w:t>£0.00</w:t>
            </w:r>
          </w:p>
        </w:tc>
      </w:tr>
      <w:tr w:rsidR="007B7A2E" w:rsidRPr="00047429" w14:paraId="61A71493" w14:textId="77777777" w:rsidTr="008B0EDD">
        <w:trPr>
          <w:trHeight w:val="283"/>
        </w:trPr>
        <w:tc>
          <w:tcPr>
            <w:tcW w:w="1320" w:type="dxa"/>
            <w:tcBorders>
              <w:top w:val="nil"/>
              <w:left w:val="nil"/>
              <w:bottom w:val="nil"/>
              <w:right w:val="nil"/>
            </w:tcBorders>
            <w:shd w:val="clear" w:color="000000" w:fill="FFFFFF"/>
            <w:noWrap/>
            <w:vAlign w:val="bottom"/>
            <w:hideMark/>
          </w:tcPr>
          <w:p w14:paraId="79ABF6AC" w14:textId="77777777" w:rsidR="007B7A2E" w:rsidRPr="00047429" w:rsidRDefault="007B7A2E" w:rsidP="00B3203A">
            <w:pPr>
              <w:spacing w:after="0" w:line="240" w:lineRule="auto"/>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55231540"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3DF32053"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332BF575" w14:textId="77777777" w:rsidR="007B7A2E" w:rsidRPr="00047429" w:rsidRDefault="007B7A2E" w:rsidP="00B3203A">
            <w:pPr>
              <w:spacing w:after="0" w:line="240" w:lineRule="auto"/>
              <w:jc w:val="right"/>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38745329"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54EA943C" w14:textId="77777777" w:rsidTr="008B0EDD">
        <w:trPr>
          <w:trHeight w:val="283"/>
        </w:trPr>
        <w:tc>
          <w:tcPr>
            <w:tcW w:w="1320" w:type="dxa"/>
            <w:tcBorders>
              <w:top w:val="nil"/>
              <w:left w:val="nil"/>
              <w:bottom w:val="nil"/>
              <w:right w:val="nil"/>
            </w:tcBorders>
            <w:shd w:val="clear" w:color="000000" w:fill="D9D9D9"/>
            <w:noWrap/>
            <w:vAlign w:val="bottom"/>
            <w:hideMark/>
          </w:tcPr>
          <w:p w14:paraId="61CD2C95" w14:textId="77777777" w:rsidR="007B7A2E" w:rsidRPr="00047429" w:rsidRDefault="007B7A2E" w:rsidP="00B3203A">
            <w:pPr>
              <w:spacing w:after="0" w:line="240" w:lineRule="auto"/>
              <w:rPr>
                <w:rFonts w:eastAsia="Times New Roman"/>
              </w:rPr>
            </w:pPr>
            <w:r w:rsidRPr="00047429">
              <w:rPr>
                <w:rFonts w:eastAsia="Times New Roman"/>
              </w:rPr>
              <w:t>Claim Details</w:t>
            </w:r>
          </w:p>
        </w:tc>
        <w:tc>
          <w:tcPr>
            <w:tcW w:w="1090" w:type="dxa"/>
            <w:tcBorders>
              <w:top w:val="nil"/>
              <w:left w:val="nil"/>
              <w:bottom w:val="nil"/>
              <w:right w:val="nil"/>
            </w:tcBorders>
            <w:shd w:val="clear" w:color="000000" w:fill="D9D9D9"/>
            <w:noWrap/>
            <w:vAlign w:val="bottom"/>
            <w:hideMark/>
          </w:tcPr>
          <w:p w14:paraId="17344086" w14:textId="77777777" w:rsidR="007B7A2E" w:rsidRPr="00047429" w:rsidRDefault="007B7A2E" w:rsidP="00B3203A">
            <w:pPr>
              <w:spacing w:after="0" w:line="240" w:lineRule="auto"/>
              <w:rPr>
                <w:rFonts w:eastAsia="Times New Roman"/>
              </w:rPr>
            </w:pPr>
            <w:r w:rsidRPr="00047429">
              <w:rPr>
                <w:rFonts w:eastAsia="Times New Roman"/>
              </w:rPr>
              <w:t> </w:t>
            </w:r>
          </w:p>
        </w:tc>
        <w:tc>
          <w:tcPr>
            <w:tcW w:w="1373" w:type="dxa"/>
            <w:tcBorders>
              <w:top w:val="nil"/>
              <w:left w:val="nil"/>
              <w:bottom w:val="nil"/>
              <w:right w:val="nil"/>
            </w:tcBorders>
            <w:shd w:val="clear" w:color="000000" w:fill="D9D9D9"/>
            <w:noWrap/>
            <w:vAlign w:val="bottom"/>
            <w:hideMark/>
          </w:tcPr>
          <w:p w14:paraId="4A9C19D7"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619819AE"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231E1A7B"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4F99789A"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46459A70" w14:textId="77777777" w:rsidR="007B7A2E" w:rsidRPr="00047429" w:rsidRDefault="007B7A2E" w:rsidP="00B3203A">
            <w:pPr>
              <w:spacing w:after="0" w:line="240" w:lineRule="auto"/>
              <w:jc w:val="right"/>
              <w:rPr>
                <w:rFonts w:eastAsia="Times New Roman"/>
              </w:rPr>
            </w:pPr>
            <w:r w:rsidRPr="00047429">
              <w:rPr>
                <w:rFonts w:eastAsia="Times New Roman"/>
              </w:rPr>
              <w:t>Claimed by:</w:t>
            </w:r>
          </w:p>
        </w:tc>
        <w:tc>
          <w:tcPr>
            <w:tcW w:w="7000" w:type="dxa"/>
            <w:gridSpan w:val="3"/>
            <w:tcBorders>
              <w:top w:val="single" w:sz="4" w:space="0" w:color="auto"/>
              <w:left w:val="nil"/>
              <w:bottom w:val="single" w:sz="4" w:space="0" w:color="auto"/>
              <w:right w:val="single" w:sz="4" w:space="0" w:color="auto"/>
            </w:tcBorders>
            <w:noWrap/>
            <w:vAlign w:val="bottom"/>
            <w:hideMark/>
          </w:tcPr>
          <w:p w14:paraId="77428FF4"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1DC4FA4C"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4DB49A9D" w14:textId="77777777" w:rsidR="007B7A2E" w:rsidRPr="00047429" w:rsidRDefault="007B7A2E" w:rsidP="00B3203A">
            <w:pPr>
              <w:spacing w:after="0" w:line="240" w:lineRule="auto"/>
              <w:jc w:val="right"/>
              <w:rPr>
                <w:rFonts w:eastAsia="Times New Roman"/>
              </w:rPr>
            </w:pPr>
            <w:r w:rsidRPr="00047429">
              <w:rPr>
                <w:rFonts w:eastAsia="Times New Roman"/>
              </w:rPr>
              <w:t>Authorised by:</w:t>
            </w:r>
          </w:p>
        </w:tc>
        <w:tc>
          <w:tcPr>
            <w:tcW w:w="7000" w:type="dxa"/>
            <w:gridSpan w:val="3"/>
            <w:tcBorders>
              <w:top w:val="single" w:sz="4" w:space="0" w:color="auto"/>
              <w:left w:val="nil"/>
              <w:bottom w:val="single" w:sz="4" w:space="0" w:color="auto"/>
              <w:right w:val="single" w:sz="4" w:space="0" w:color="auto"/>
            </w:tcBorders>
            <w:noWrap/>
            <w:vAlign w:val="bottom"/>
            <w:hideMark/>
          </w:tcPr>
          <w:p w14:paraId="249C5DBE"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76661413"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28C2F8E6" w14:textId="77777777" w:rsidR="007B7A2E" w:rsidRPr="00047429" w:rsidRDefault="007B7A2E" w:rsidP="00B3203A">
            <w:pPr>
              <w:spacing w:after="0" w:line="240" w:lineRule="auto"/>
              <w:jc w:val="right"/>
              <w:rPr>
                <w:rFonts w:eastAsia="Times New Roman"/>
              </w:rPr>
            </w:pPr>
            <w:r w:rsidRPr="00047429">
              <w:rPr>
                <w:rFonts w:eastAsia="Times New Roman"/>
              </w:rPr>
              <w:t>Treasurer:</w:t>
            </w:r>
          </w:p>
        </w:tc>
        <w:tc>
          <w:tcPr>
            <w:tcW w:w="7000" w:type="dxa"/>
            <w:gridSpan w:val="3"/>
            <w:tcBorders>
              <w:top w:val="single" w:sz="4" w:space="0" w:color="auto"/>
              <w:left w:val="nil"/>
              <w:bottom w:val="single" w:sz="4" w:space="0" w:color="auto"/>
              <w:right w:val="single" w:sz="4" w:space="0" w:color="auto"/>
            </w:tcBorders>
            <w:noWrap/>
            <w:vAlign w:val="bottom"/>
            <w:hideMark/>
          </w:tcPr>
          <w:p w14:paraId="5AD34760"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532509D7" w14:textId="77777777" w:rsidTr="008B0EDD">
        <w:trPr>
          <w:trHeight w:val="283"/>
        </w:trPr>
        <w:tc>
          <w:tcPr>
            <w:tcW w:w="1320" w:type="dxa"/>
            <w:tcBorders>
              <w:top w:val="nil"/>
              <w:left w:val="nil"/>
              <w:bottom w:val="nil"/>
              <w:right w:val="nil"/>
            </w:tcBorders>
            <w:shd w:val="clear" w:color="000000" w:fill="FFFFFF"/>
            <w:noWrap/>
            <w:vAlign w:val="bottom"/>
            <w:hideMark/>
          </w:tcPr>
          <w:p w14:paraId="451D13D0" w14:textId="77777777" w:rsidR="007B7A2E" w:rsidRPr="00047429" w:rsidRDefault="007B7A2E" w:rsidP="00B3203A">
            <w:pPr>
              <w:spacing w:after="0" w:line="240" w:lineRule="auto"/>
              <w:jc w:val="right"/>
              <w:rPr>
                <w:rFonts w:eastAsia="Times New Roman"/>
              </w:rPr>
            </w:pPr>
            <w:r w:rsidRPr="00047429">
              <w:rPr>
                <w:rFonts w:eastAsia="Times New Roman"/>
              </w:rPr>
              <w:t> </w:t>
            </w:r>
          </w:p>
        </w:tc>
        <w:tc>
          <w:tcPr>
            <w:tcW w:w="1090" w:type="dxa"/>
            <w:tcBorders>
              <w:top w:val="nil"/>
              <w:left w:val="nil"/>
              <w:bottom w:val="nil"/>
              <w:right w:val="nil"/>
            </w:tcBorders>
            <w:shd w:val="clear" w:color="000000" w:fill="FFFFFF"/>
            <w:noWrap/>
            <w:vAlign w:val="bottom"/>
            <w:hideMark/>
          </w:tcPr>
          <w:p w14:paraId="078DF698" w14:textId="77777777" w:rsidR="007B7A2E" w:rsidRPr="00047429" w:rsidRDefault="007B7A2E" w:rsidP="00B3203A">
            <w:pPr>
              <w:spacing w:after="0" w:line="240" w:lineRule="auto"/>
              <w:jc w:val="right"/>
              <w:rPr>
                <w:rFonts w:eastAsia="Times New Roman"/>
              </w:rPr>
            </w:pPr>
            <w:r w:rsidRPr="00047429">
              <w:rPr>
                <w:rFonts w:eastAsia="Times New Roman"/>
              </w:rPr>
              <w:t> </w:t>
            </w:r>
          </w:p>
        </w:tc>
        <w:tc>
          <w:tcPr>
            <w:tcW w:w="1373" w:type="dxa"/>
            <w:tcBorders>
              <w:top w:val="nil"/>
              <w:left w:val="nil"/>
              <w:bottom w:val="nil"/>
              <w:right w:val="nil"/>
            </w:tcBorders>
            <w:shd w:val="clear" w:color="000000" w:fill="FFFFFF"/>
            <w:noWrap/>
            <w:vAlign w:val="bottom"/>
            <w:hideMark/>
          </w:tcPr>
          <w:p w14:paraId="6C39EB80" w14:textId="77777777" w:rsidR="007B7A2E" w:rsidRPr="00047429" w:rsidRDefault="007B7A2E" w:rsidP="00B3203A">
            <w:pPr>
              <w:spacing w:after="0" w:line="240" w:lineRule="auto"/>
              <w:rPr>
                <w:rFonts w:eastAsia="Times New Roman"/>
              </w:rPr>
            </w:pPr>
            <w:r w:rsidRPr="00047429">
              <w:rPr>
                <w:rFonts w:eastAsia="Times New Roman"/>
              </w:rPr>
              <w:t> </w:t>
            </w:r>
          </w:p>
        </w:tc>
        <w:tc>
          <w:tcPr>
            <w:tcW w:w="4209" w:type="dxa"/>
            <w:tcBorders>
              <w:top w:val="nil"/>
              <w:left w:val="nil"/>
              <w:bottom w:val="nil"/>
              <w:right w:val="nil"/>
            </w:tcBorders>
            <w:shd w:val="clear" w:color="000000" w:fill="FFFFFF"/>
            <w:noWrap/>
            <w:vAlign w:val="bottom"/>
            <w:hideMark/>
          </w:tcPr>
          <w:p w14:paraId="050C75E1" w14:textId="77777777" w:rsidR="007B7A2E" w:rsidRPr="00047429" w:rsidRDefault="007B7A2E" w:rsidP="00B3203A">
            <w:pPr>
              <w:spacing w:after="0" w:line="240" w:lineRule="auto"/>
              <w:rPr>
                <w:rFonts w:eastAsia="Times New Roman"/>
              </w:rPr>
            </w:pPr>
            <w:r w:rsidRPr="00047429">
              <w:rPr>
                <w:rFonts w:eastAsia="Times New Roman"/>
              </w:rPr>
              <w:t> </w:t>
            </w:r>
          </w:p>
        </w:tc>
        <w:tc>
          <w:tcPr>
            <w:tcW w:w="1418" w:type="dxa"/>
            <w:tcBorders>
              <w:top w:val="nil"/>
              <w:left w:val="nil"/>
              <w:bottom w:val="nil"/>
              <w:right w:val="nil"/>
            </w:tcBorders>
            <w:shd w:val="clear" w:color="000000" w:fill="FFFFFF"/>
            <w:noWrap/>
            <w:vAlign w:val="bottom"/>
            <w:hideMark/>
          </w:tcPr>
          <w:p w14:paraId="4A12ED43"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5DFD0FC4" w14:textId="77777777" w:rsidTr="008B0EDD">
        <w:trPr>
          <w:trHeight w:val="283"/>
        </w:trPr>
        <w:tc>
          <w:tcPr>
            <w:tcW w:w="9410" w:type="dxa"/>
            <w:gridSpan w:val="5"/>
            <w:tcBorders>
              <w:top w:val="nil"/>
              <w:left w:val="nil"/>
              <w:bottom w:val="nil"/>
              <w:right w:val="nil"/>
            </w:tcBorders>
            <w:shd w:val="clear" w:color="000000" w:fill="D9D9D9"/>
            <w:noWrap/>
            <w:vAlign w:val="bottom"/>
            <w:hideMark/>
          </w:tcPr>
          <w:p w14:paraId="4EF76987" w14:textId="77777777" w:rsidR="007B7A2E" w:rsidRPr="00047429" w:rsidRDefault="007B7A2E" w:rsidP="00B3203A">
            <w:pPr>
              <w:spacing w:after="0" w:line="240" w:lineRule="auto"/>
              <w:rPr>
                <w:rFonts w:eastAsia="Times New Roman"/>
              </w:rPr>
            </w:pPr>
            <w:r w:rsidRPr="00047429">
              <w:rPr>
                <w:rFonts w:eastAsia="Times New Roman"/>
              </w:rPr>
              <w:t xml:space="preserve">Payment details of </w:t>
            </w:r>
            <w:r>
              <w:rPr>
                <w:rFonts w:eastAsia="Times New Roman"/>
              </w:rPr>
              <w:t>c</w:t>
            </w:r>
            <w:r w:rsidRPr="00047429">
              <w:rPr>
                <w:rFonts w:eastAsia="Times New Roman"/>
              </w:rPr>
              <w:t>laimant (if unknown</w:t>
            </w:r>
            <w:r>
              <w:rPr>
                <w:rFonts w:eastAsia="Times New Roman"/>
              </w:rPr>
              <w:t xml:space="preserve"> or if this is your first claim</w:t>
            </w:r>
            <w:r w:rsidRPr="00047429">
              <w:rPr>
                <w:rFonts w:eastAsia="Times New Roman"/>
              </w:rPr>
              <w:t>) </w:t>
            </w:r>
          </w:p>
          <w:p w14:paraId="04983384"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49BDFBD7"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5052B09D" w14:textId="77777777" w:rsidR="007B7A2E" w:rsidRPr="00047429" w:rsidRDefault="007B7A2E" w:rsidP="00B3203A">
            <w:pPr>
              <w:spacing w:after="0" w:line="240" w:lineRule="auto"/>
              <w:jc w:val="right"/>
              <w:rPr>
                <w:rFonts w:eastAsia="Times New Roman"/>
              </w:rPr>
            </w:pPr>
            <w:r w:rsidRPr="00047429">
              <w:rPr>
                <w:rFonts w:eastAsia="Times New Roman"/>
              </w:rPr>
              <w:t>Bank / Building Society:</w:t>
            </w:r>
          </w:p>
        </w:tc>
        <w:tc>
          <w:tcPr>
            <w:tcW w:w="7000" w:type="dxa"/>
            <w:gridSpan w:val="3"/>
            <w:tcBorders>
              <w:top w:val="single" w:sz="4" w:space="0" w:color="auto"/>
              <w:left w:val="nil"/>
              <w:bottom w:val="single" w:sz="4" w:space="0" w:color="auto"/>
              <w:right w:val="single" w:sz="4" w:space="0" w:color="auto"/>
            </w:tcBorders>
            <w:noWrap/>
            <w:vAlign w:val="bottom"/>
            <w:hideMark/>
          </w:tcPr>
          <w:p w14:paraId="0F4E4BC8" w14:textId="77777777" w:rsidR="007B7A2E" w:rsidRPr="00047429" w:rsidRDefault="007B7A2E" w:rsidP="00B3203A">
            <w:pPr>
              <w:spacing w:after="0" w:line="240" w:lineRule="auto"/>
              <w:jc w:val="center"/>
              <w:rPr>
                <w:rFonts w:eastAsia="Times New Roman"/>
              </w:rPr>
            </w:pPr>
            <w:r w:rsidRPr="00047429">
              <w:rPr>
                <w:rFonts w:eastAsia="Times New Roman"/>
              </w:rPr>
              <w:t> </w:t>
            </w:r>
          </w:p>
        </w:tc>
      </w:tr>
      <w:tr w:rsidR="007B7A2E" w:rsidRPr="00047429" w14:paraId="6B15407B"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18734C30" w14:textId="77777777" w:rsidR="007B7A2E" w:rsidRPr="00047429" w:rsidRDefault="007B7A2E" w:rsidP="00B3203A">
            <w:pPr>
              <w:spacing w:after="0" w:line="240" w:lineRule="auto"/>
              <w:jc w:val="right"/>
              <w:rPr>
                <w:rFonts w:eastAsia="Times New Roman"/>
              </w:rPr>
            </w:pPr>
            <w:r w:rsidRPr="00047429">
              <w:rPr>
                <w:rFonts w:eastAsia="Times New Roman"/>
              </w:rPr>
              <w:t>Bank Account Number:</w:t>
            </w:r>
          </w:p>
        </w:tc>
        <w:tc>
          <w:tcPr>
            <w:tcW w:w="7000" w:type="dxa"/>
            <w:gridSpan w:val="3"/>
            <w:tcBorders>
              <w:top w:val="single" w:sz="4" w:space="0" w:color="auto"/>
              <w:left w:val="nil"/>
              <w:bottom w:val="single" w:sz="4" w:space="0" w:color="auto"/>
              <w:right w:val="single" w:sz="4" w:space="0" w:color="auto"/>
            </w:tcBorders>
            <w:noWrap/>
            <w:vAlign w:val="bottom"/>
            <w:hideMark/>
          </w:tcPr>
          <w:p w14:paraId="1A3E8231" w14:textId="77777777" w:rsidR="007B7A2E" w:rsidRPr="00047429" w:rsidRDefault="007B7A2E" w:rsidP="00B3203A">
            <w:pPr>
              <w:spacing w:after="0" w:line="240" w:lineRule="auto"/>
              <w:rPr>
                <w:rFonts w:eastAsia="Times New Roman"/>
              </w:rPr>
            </w:pPr>
            <w:r w:rsidRPr="00047429">
              <w:rPr>
                <w:rFonts w:eastAsia="Times New Roman"/>
              </w:rPr>
              <w:t> </w:t>
            </w:r>
          </w:p>
        </w:tc>
      </w:tr>
      <w:tr w:rsidR="007B7A2E" w:rsidRPr="00047429" w14:paraId="262DC0C1" w14:textId="77777777" w:rsidTr="008B0EDD">
        <w:trPr>
          <w:trHeight w:val="283"/>
        </w:trPr>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14:paraId="29578EBE" w14:textId="77777777" w:rsidR="007B7A2E" w:rsidRPr="00047429" w:rsidRDefault="007B7A2E" w:rsidP="00B3203A">
            <w:pPr>
              <w:spacing w:after="0" w:line="240" w:lineRule="auto"/>
              <w:jc w:val="right"/>
              <w:rPr>
                <w:rFonts w:eastAsia="Times New Roman"/>
              </w:rPr>
            </w:pPr>
            <w:r w:rsidRPr="00047429">
              <w:rPr>
                <w:rFonts w:eastAsia="Times New Roman"/>
              </w:rPr>
              <w:t>Sort Code:</w:t>
            </w:r>
          </w:p>
        </w:tc>
        <w:tc>
          <w:tcPr>
            <w:tcW w:w="7000" w:type="dxa"/>
            <w:gridSpan w:val="3"/>
            <w:tcBorders>
              <w:top w:val="single" w:sz="4" w:space="0" w:color="auto"/>
              <w:left w:val="nil"/>
              <w:bottom w:val="single" w:sz="4" w:space="0" w:color="auto"/>
              <w:right w:val="single" w:sz="4" w:space="0" w:color="auto"/>
            </w:tcBorders>
            <w:noWrap/>
            <w:vAlign w:val="bottom"/>
            <w:hideMark/>
          </w:tcPr>
          <w:p w14:paraId="1F0BE3C5" w14:textId="77777777" w:rsidR="007B7A2E" w:rsidRPr="00047429" w:rsidRDefault="007B7A2E" w:rsidP="00B3203A">
            <w:pPr>
              <w:spacing w:after="0" w:line="240" w:lineRule="auto"/>
              <w:rPr>
                <w:rFonts w:eastAsia="Times New Roman"/>
              </w:rPr>
            </w:pPr>
            <w:r w:rsidRPr="00047429">
              <w:rPr>
                <w:rFonts w:eastAsia="Times New Roman"/>
              </w:rPr>
              <w:t> </w:t>
            </w:r>
          </w:p>
        </w:tc>
      </w:tr>
    </w:tbl>
    <w:p w14:paraId="575FD47A" w14:textId="16E4D369" w:rsidR="00D61FFB" w:rsidRDefault="00D61FFB" w:rsidP="000A4826">
      <w:pPr>
        <w:pStyle w:val="Heading1"/>
      </w:pPr>
      <w:r>
        <w:lastRenderedPageBreak/>
        <w:t xml:space="preserve">Appendix </w:t>
      </w:r>
      <w:r w:rsidR="00EC071B">
        <w:t xml:space="preserve">4 </w:t>
      </w:r>
      <w:r>
        <w:t>– Authorisation for Expenses</w:t>
      </w:r>
    </w:p>
    <w:p w14:paraId="1E37B624" w14:textId="77777777" w:rsidR="00D61FFB" w:rsidRDefault="00D61FFB" w:rsidP="00D61FFB">
      <w:pPr>
        <w:pStyle w:val="Para1"/>
      </w:pPr>
      <w:r>
        <w:t>List of those who can authorise expenses claims:</w:t>
      </w:r>
    </w:p>
    <w:p w14:paraId="5A5346D0" w14:textId="53CCA4DB" w:rsidR="00D61FFB" w:rsidRDefault="00B93D1D" w:rsidP="00D61FFB">
      <w:pPr>
        <w:pStyle w:val="Para1"/>
      </w:pPr>
      <w:r>
        <w:t>Area Dean</w:t>
      </w:r>
      <w:r w:rsidR="00D61FFB">
        <w:t xml:space="preserve"> – </w:t>
      </w:r>
      <w:r>
        <w:t>Malcolm Rogers</w:t>
      </w:r>
    </w:p>
    <w:p w14:paraId="47D07B32" w14:textId="6A5B5880" w:rsidR="00D61FFB" w:rsidRDefault="00B93D1D" w:rsidP="00D61FFB">
      <w:pPr>
        <w:pStyle w:val="Para1"/>
      </w:pPr>
      <w:r>
        <w:t>CIO Chairperson</w:t>
      </w:r>
      <w:r w:rsidR="00D61FFB">
        <w:t xml:space="preserve"> – </w:t>
      </w:r>
      <w:r>
        <w:t>Andy Cook</w:t>
      </w:r>
    </w:p>
    <w:p w14:paraId="2412FAA4" w14:textId="4C97043A" w:rsidR="00D61FFB" w:rsidRDefault="00B93D1D" w:rsidP="00D61FFB">
      <w:pPr>
        <w:pStyle w:val="Para1"/>
      </w:pPr>
      <w:r>
        <w:t>Lay Dean</w:t>
      </w:r>
      <w:r w:rsidR="00D61FFB">
        <w:t xml:space="preserve"> – </w:t>
      </w:r>
      <w:r>
        <w:t xml:space="preserve">Geoff </w:t>
      </w:r>
      <w:r w:rsidR="000A4826">
        <w:t>Almond</w:t>
      </w:r>
    </w:p>
    <w:p w14:paraId="07263861" w14:textId="6354CD64" w:rsidR="00D61FFB" w:rsidRDefault="00B93D1D" w:rsidP="00D61FFB">
      <w:pPr>
        <w:pStyle w:val="Para1"/>
      </w:pPr>
      <w:r>
        <w:t>Pastoral Dean</w:t>
      </w:r>
      <w:r w:rsidR="00D61FFB">
        <w:t xml:space="preserve"> – </w:t>
      </w:r>
      <w:r>
        <w:t xml:space="preserve">Elaine </w:t>
      </w:r>
      <w:r w:rsidR="000A4826">
        <w:t>Harrison</w:t>
      </w:r>
    </w:p>
    <w:p w14:paraId="604D89B3" w14:textId="047A3596" w:rsidR="00D61FFB" w:rsidRDefault="00D61FFB" w:rsidP="00D61FFB">
      <w:pPr>
        <w:pStyle w:val="Para1"/>
      </w:pPr>
      <w:r>
        <w:t xml:space="preserve">Treasurer – </w:t>
      </w:r>
      <w:r w:rsidR="00B93D1D">
        <w:t>David Boyer</w:t>
      </w:r>
    </w:p>
    <w:p w14:paraId="35013C21" w14:textId="77777777" w:rsidR="00B93D1D" w:rsidRDefault="00B93D1D" w:rsidP="00D61FFB">
      <w:pPr>
        <w:pStyle w:val="Para1"/>
      </w:pPr>
    </w:p>
    <w:p w14:paraId="56B5B362" w14:textId="77777777" w:rsidR="00B93D1D" w:rsidRDefault="00B93D1D" w:rsidP="00D61FFB">
      <w:pPr>
        <w:pStyle w:val="Para1"/>
      </w:pPr>
    </w:p>
    <w:p w14:paraId="74AA514D" w14:textId="3F7A90CD" w:rsidR="00D61FFB" w:rsidRDefault="00D61FFB" w:rsidP="000A4826">
      <w:pPr>
        <w:pStyle w:val="Heading1"/>
      </w:pPr>
      <w:r>
        <w:t xml:space="preserve">Appendix </w:t>
      </w:r>
      <w:r w:rsidR="00EC071B">
        <w:t xml:space="preserve">5 </w:t>
      </w:r>
      <w:r>
        <w:t>– Banking Signatories</w:t>
      </w:r>
    </w:p>
    <w:p w14:paraId="44FDDE00" w14:textId="77777777" w:rsidR="00D61FFB" w:rsidRDefault="00D61FFB" w:rsidP="00D61FFB">
      <w:pPr>
        <w:pStyle w:val="Para1"/>
      </w:pPr>
    </w:p>
    <w:p w14:paraId="5A3A768C" w14:textId="2008A836" w:rsidR="00D61FFB" w:rsidRDefault="00D61FFB" w:rsidP="00D61FFB">
      <w:pPr>
        <w:pStyle w:val="Para1"/>
      </w:pPr>
      <w:r>
        <w:t>List of those who are banking signatories (</w:t>
      </w:r>
      <w:r w:rsidR="00B93D1D">
        <w:t>CAF Bank</w:t>
      </w:r>
      <w:r>
        <w:t>):</w:t>
      </w:r>
    </w:p>
    <w:tbl>
      <w:tblPr>
        <w:tblStyle w:val="TableGrid"/>
        <w:tblW w:w="9209" w:type="dxa"/>
        <w:tblLook w:val="04A0" w:firstRow="1" w:lastRow="0" w:firstColumn="1" w:lastColumn="0" w:noHBand="0" w:noVBand="1"/>
      </w:tblPr>
      <w:tblGrid>
        <w:gridCol w:w="2405"/>
        <w:gridCol w:w="2410"/>
        <w:gridCol w:w="4394"/>
      </w:tblGrid>
      <w:tr w:rsidR="00B93D1D" w:rsidRPr="00880C39" w14:paraId="566BC912" w14:textId="5CDAA38B" w:rsidTr="000A4826">
        <w:tc>
          <w:tcPr>
            <w:tcW w:w="2405" w:type="dxa"/>
          </w:tcPr>
          <w:p w14:paraId="75E467B7" w14:textId="41AF15E5" w:rsidR="00B93D1D" w:rsidRPr="00880C39" w:rsidRDefault="00B93D1D" w:rsidP="00880C39">
            <w:pPr>
              <w:pStyle w:val="Para1"/>
            </w:pPr>
            <w:r w:rsidRPr="00880C39">
              <w:t>Area Dean</w:t>
            </w:r>
          </w:p>
        </w:tc>
        <w:tc>
          <w:tcPr>
            <w:tcW w:w="2410" w:type="dxa"/>
          </w:tcPr>
          <w:p w14:paraId="3204DD69" w14:textId="7A1EED9F" w:rsidR="00B93D1D" w:rsidRPr="00880C39" w:rsidRDefault="00B93D1D" w:rsidP="00880C39">
            <w:pPr>
              <w:pStyle w:val="Para1"/>
            </w:pPr>
            <w:r w:rsidRPr="00880C39">
              <w:t>Malcolm Rogers</w:t>
            </w:r>
          </w:p>
        </w:tc>
        <w:tc>
          <w:tcPr>
            <w:tcW w:w="4394" w:type="dxa"/>
          </w:tcPr>
          <w:p w14:paraId="4AC0F85E" w14:textId="117FE75C" w:rsidR="00B93D1D" w:rsidRPr="00880C39" w:rsidRDefault="00B93D1D" w:rsidP="00880C39">
            <w:pPr>
              <w:pStyle w:val="Para1"/>
            </w:pPr>
            <w:r>
              <w:t>S</w:t>
            </w:r>
            <w:r w:rsidRPr="00880C39">
              <w:t>ignatory and online banking access</w:t>
            </w:r>
          </w:p>
        </w:tc>
      </w:tr>
      <w:tr w:rsidR="00B93D1D" w:rsidRPr="00880C39" w14:paraId="25AB6F99" w14:textId="68050510" w:rsidTr="000A4826">
        <w:tc>
          <w:tcPr>
            <w:tcW w:w="2405" w:type="dxa"/>
          </w:tcPr>
          <w:p w14:paraId="000D9F78" w14:textId="49AC2E00" w:rsidR="00B93D1D" w:rsidRPr="00880C39" w:rsidRDefault="00B93D1D" w:rsidP="00880C39">
            <w:pPr>
              <w:pStyle w:val="Para1"/>
            </w:pPr>
            <w:r w:rsidRPr="00880C39">
              <w:t>CIO Chairperson</w:t>
            </w:r>
          </w:p>
        </w:tc>
        <w:tc>
          <w:tcPr>
            <w:tcW w:w="2410" w:type="dxa"/>
          </w:tcPr>
          <w:p w14:paraId="71D2C50B" w14:textId="7236F8C0" w:rsidR="00B93D1D" w:rsidRPr="00880C39" w:rsidRDefault="00B93D1D" w:rsidP="00880C39">
            <w:pPr>
              <w:pStyle w:val="Para1"/>
            </w:pPr>
            <w:r w:rsidRPr="00880C39">
              <w:t>Andy Cook</w:t>
            </w:r>
          </w:p>
        </w:tc>
        <w:tc>
          <w:tcPr>
            <w:tcW w:w="4394" w:type="dxa"/>
          </w:tcPr>
          <w:p w14:paraId="23A02BA1" w14:textId="54B766B0" w:rsidR="00B93D1D" w:rsidRPr="00880C39" w:rsidRDefault="00B93D1D" w:rsidP="00880C39">
            <w:pPr>
              <w:pStyle w:val="Para1"/>
            </w:pPr>
            <w:r>
              <w:t>S</w:t>
            </w:r>
            <w:r w:rsidRPr="00880C39">
              <w:t>ignatory and online banking access</w:t>
            </w:r>
          </w:p>
        </w:tc>
      </w:tr>
      <w:tr w:rsidR="00B93D1D" w:rsidRPr="00880C39" w14:paraId="3B02CE41" w14:textId="52B679C8" w:rsidTr="000A4826">
        <w:tc>
          <w:tcPr>
            <w:tcW w:w="2405" w:type="dxa"/>
          </w:tcPr>
          <w:p w14:paraId="3CE5127B" w14:textId="4387D336" w:rsidR="00B93D1D" w:rsidRPr="00880C39" w:rsidRDefault="00B93D1D" w:rsidP="00880C39">
            <w:pPr>
              <w:pStyle w:val="Para1"/>
            </w:pPr>
            <w:r w:rsidRPr="00880C39">
              <w:t>Lay Dean</w:t>
            </w:r>
          </w:p>
        </w:tc>
        <w:tc>
          <w:tcPr>
            <w:tcW w:w="2410" w:type="dxa"/>
          </w:tcPr>
          <w:p w14:paraId="11DE66EE" w14:textId="03EA78FD" w:rsidR="00B93D1D" w:rsidRPr="00880C39" w:rsidRDefault="00B93D1D" w:rsidP="00880C39">
            <w:pPr>
              <w:pStyle w:val="Para1"/>
            </w:pPr>
            <w:r w:rsidRPr="00880C39">
              <w:t>Geoff</w:t>
            </w:r>
            <w:r w:rsidR="000A4826">
              <w:t xml:space="preserve"> Almond</w:t>
            </w:r>
          </w:p>
        </w:tc>
        <w:tc>
          <w:tcPr>
            <w:tcW w:w="4394" w:type="dxa"/>
          </w:tcPr>
          <w:p w14:paraId="3D6AD3A2" w14:textId="57697CD9" w:rsidR="00B93D1D" w:rsidRPr="00880C39" w:rsidRDefault="00B93D1D" w:rsidP="00880C39">
            <w:pPr>
              <w:pStyle w:val="Para1"/>
            </w:pPr>
            <w:r>
              <w:t>S</w:t>
            </w:r>
            <w:r w:rsidRPr="00880C39">
              <w:t>ignatory and online banking access</w:t>
            </w:r>
          </w:p>
        </w:tc>
      </w:tr>
      <w:tr w:rsidR="00B93D1D" w:rsidRPr="00880C39" w14:paraId="62C53251" w14:textId="4645CFDC" w:rsidTr="000A4826">
        <w:tc>
          <w:tcPr>
            <w:tcW w:w="2405" w:type="dxa"/>
          </w:tcPr>
          <w:p w14:paraId="75AF57B8" w14:textId="5B820A36" w:rsidR="00B93D1D" w:rsidRPr="00880C39" w:rsidRDefault="00B93D1D" w:rsidP="00880C39">
            <w:pPr>
              <w:pStyle w:val="Para1"/>
            </w:pPr>
            <w:r w:rsidRPr="00880C39">
              <w:t>Treasurer</w:t>
            </w:r>
          </w:p>
        </w:tc>
        <w:tc>
          <w:tcPr>
            <w:tcW w:w="2410" w:type="dxa"/>
          </w:tcPr>
          <w:p w14:paraId="7FCCA1B4" w14:textId="646BC48B" w:rsidR="00B93D1D" w:rsidRPr="00880C39" w:rsidRDefault="00B93D1D" w:rsidP="00880C39">
            <w:pPr>
              <w:pStyle w:val="Para1"/>
            </w:pPr>
            <w:r w:rsidRPr="00880C39">
              <w:t>David Boyer</w:t>
            </w:r>
          </w:p>
        </w:tc>
        <w:tc>
          <w:tcPr>
            <w:tcW w:w="4394" w:type="dxa"/>
          </w:tcPr>
          <w:p w14:paraId="7F43F4DF" w14:textId="4711E356" w:rsidR="00B93D1D" w:rsidRPr="00880C39" w:rsidRDefault="00B93D1D" w:rsidP="00880C39">
            <w:pPr>
              <w:pStyle w:val="Para1"/>
            </w:pPr>
            <w:r>
              <w:t>S</w:t>
            </w:r>
            <w:r w:rsidRPr="00880C39">
              <w:t>ignatory and online banking access</w:t>
            </w:r>
          </w:p>
        </w:tc>
      </w:tr>
    </w:tbl>
    <w:p w14:paraId="7EA4620D" w14:textId="77777777" w:rsidR="00D61FFB" w:rsidRDefault="00D61FFB" w:rsidP="00D61FFB">
      <w:pPr>
        <w:pStyle w:val="Para1"/>
      </w:pPr>
    </w:p>
    <w:p w14:paraId="091D7D68" w14:textId="6F33D8B6" w:rsidR="000A4826" w:rsidRDefault="000A4826">
      <w:pPr>
        <w:spacing w:after="200" w:line="276" w:lineRule="auto"/>
        <w:ind w:left="0" w:right="0" w:firstLine="0"/>
        <w:jc w:val="left"/>
        <w:rPr>
          <w:rFonts w:ascii="Verdana" w:hAnsi="Verdana"/>
          <w:color w:val="auto"/>
          <w:szCs w:val="20"/>
        </w:rPr>
      </w:pPr>
      <w:r>
        <w:br w:type="page"/>
      </w:r>
    </w:p>
    <w:p w14:paraId="11EC66BA" w14:textId="1FA46679" w:rsidR="00D61FFB" w:rsidRDefault="00D61FFB" w:rsidP="00EC071B">
      <w:pPr>
        <w:pStyle w:val="Heading1"/>
      </w:pPr>
      <w:r>
        <w:lastRenderedPageBreak/>
        <w:t xml:space="preserve">Appendix </w:t>
      </w:r>
      <w:r w:rsidR="00EC071B">
        <w:t xml:space="preserve">6 </w:t>
      </w:r>
      <w:r>
        <w:t xml:space="preserve">– </w:t>
      </w:r>
      <w:r w:rsidR="00EC071B">
        <w:t>Treasurer</w:t>
      </w:r>
      <w:r>
        <w:t xml:space="preserve"> reference form</w:t>
      </w:r>
    </w:p>
    <w:p w14:paraId="1A53D96C" w14:textId="17CBF3C7" w:rsidR="00D61FFB" w:rsidRDefault="00D61FFB" w:rsidP="001A0A41">
      <w:pPr>
        <w:pStyle w:val="Heading1"/>
      </w:pPr>
      <w:r>
        <w:t>Character</w:t>
      </w:r>
      <w:r w:rsidR="00EC071B">
        <w:t xml:space="preserve"> </w:t>
      </w:r>
      <w:r>
        <w:t>Reference Request</w:t>
      </w:r>
    </w:p>
    <w:p w14:paraId="29EDFDAC" w14:textId="2BEDCA94" w:rsidR="00D61FFB" w:rsidRDefault="00D61FFB" w:rsidP="00D61FFB">
      <w:pPr>
        <w:pStyle w:val="Para1"/>
      </w:pPr>
      <w:r>
        <w:t xml:space="preserve">This form should be used to provide a reference for an individual who is volunteering with us. </w:t>
      </w:r>
      <w:r w:rsidR="00EC071B">
        <w:t xml:space="preserve"> </w:t>
      </w:r>
      <w:r>
        <w:t>It should provide all the factual information you can disclose regarding your knowledge of the individual.</w:t>
      </w:r>
      <w:r w:rsidR="00EC071B">
        <w:t xml:space="preserve"> </w:t>
      </w:r>
      <w:r>
        <w:t xml:space="preserve"> Please </w:t>
      </w:r>
      <w:r w:rsidRPr="001A0A41">
        <w:rPr>
          <w:b/>
          <w:bCs/>
        </w:rPr>
        <w:t>DO NOT</w:t>
      </w:r>
      <w:r>
        <w:t xml:space="preserve"> provide health and sickness related information.</w:t>
      </w:r>
    </w:p>
    <w:p w14:paraId="2A29794A" w14:textId="56B65D2C" w:rsidR="00D61FFB" w:rsidRDefault="00F73D5B" w:rsidP="001A0A41">
      <w:pPr>
        <w:pStyle w:val="Heading2"/>
      </w:pPr>
      <w:r w:rsidRPr="0070168E">
        <w:t>Candidate Details</w:t>
      </w:r>
    </w:p>
    <w:tbl>
      <w:tblPr>
        <w:tblStyle w:val="TableGrid"/>
        <w:tblW w:w="0" w:type="auto"/>
        <w:tblLook w:val="04A0" w:firstRow="1" w:lastRow="0" w:firstColumn="1" w:lastColumn="0" w:noHBand="0" w:noVBand="1"/>
      </w:tblPr>
      <w:tblGrid>
        <w:gridCol w:w="1696"/>
        <w:gridCol w:w="3686"/>
        <w:gridCol w:w="2410"/>
        <w:gridCol w:w="1224"/>
      </w:tblGrid>
      <w:tr w:rsidR="00F73D5B" w:rsidRPr="0070168E" w14:paraId="7C47E641" w14:textId="77777777" w:rsidTr="00BD51B0">
        <w:tc>
          <w:tcPr>
            <w:tcW w:w="1696" w:type="dxa"/>
          </w:tcPr>
          <w:p w14:paraId="63CBAB3A" w14:textId="3BCF583B" w:rsidR="00F73D5B" w:rsidRPr="0070168E" w:rsidRDefault="00F73D5B" w:rsidP="0070168E">
            <w:pPr>
              <w:pStyle w:val="Para1"/>
            </w:pPr>
            <w:r w:rsidRPr="0070168E">
              <w:t>Forename(s)</w:t>
            </w:r>
          </w:p>
        </w:tc>
        <w:tc>
          <w:tcPr>
            <w:tcW w:w="7320" w:type="dxa"/>
            <w:gridSpan w:val="3"/>
          </w:tcPr>
          <w:p w14:paraId="62D0B8A1" w14:textId="77777777" w:rsidR="00F73D5B" w:rsidRPr="0070168E" w:rsidRDefault="00F73D5B" w:rsidP="0070168E">
            <w:pPr>
              <w:pStyle w:val="Para1"/>
            </w:pPr>
          </w:p>
        </w:tc>
      </w:tr>
      <w:tr w:rsidR="00EC071B" w:rsidRPr="0070168E" w14:paraId="1BEF4BC7" w14:textId="77777777" w:rsidTr="001A0A41">
        <w:tc>
          <w:tcPr>
            <w:tcW w:w="1696" w:type="dxa"/>
          </w:tcPr>
          <w:p w14:paraId="6D594FC9" w14:textId="6209D838" w:rsidR="00EC071B" w:rsidRPr="0070168E" w:rsidRDefault="00EC071B" w:rsidP="0070168E">
            <w:pPr>
              <w:pStyle w:val="Para1"/>
            </w:pPr>
            <w:r w:rsidRPr="0070168E">
              <w:t>Surname(s)</w:t>
            </w:r>
          </w:p>
        </w:tc>
        <w:tc>
          <w:tcPr>
            <w:tcW w:w="3686" w:type="dxa"/>
          </w:tcPr>
          <w:p w14:paraId="1656BBBF" w14:textId="77777777" w:rsidR="00EC071B" w:rsidRPr="0070168E" w:rsidRDefault="00EC071B" w:rsidP="0070168E">
            <w:pPr>
              <w:pStyle w:val="Para1"/>
            </w:pPr>
          </w:p>
        </w:tc>
        <w:tc>
          <w:tcPr>
            <w:tcW w:w="2410" w:type="dxa"/>
          </w:tcPr>
          <w:p w14:paraId="186D4D41" w14:textId="5A5BAF9B" w:rsidR="00EC071B" w:rsidRPr="0070168E" w:rsidRDefault="00EC071B" w:rsidP="0070168E">
            <w:pPr>
              <w:pStyle w:val="Para1"/>
            </w:pPr>
            <w:r w:rsidRPr="0070168E">
              <w:t>Title (e.g. Mr, Mrs)</w:t>
            </w:r>
          </w:p>
        </w:tc>
        <w:tc>
          <w:tcPr>
            <w:tcW w:w="1224" w:type="dxa"/>
          </w:tcPr>
          <w:p w14:paraId="3439794D" w14:textId="77777777" w:rsidR="00EC071B" w:rsidRPr="0070168E" w:rsidRDefault="00EC071B" w:rsidP="0070168E">
            <w:pPr>
              <w:pStyle w:val="Para1"/>
            </w:pPr>
          </w:p>
        </w:tc>
      </w:tr>
    </w:tbl>
    <w:p w14:paraId="4A9CDCAF" w14:textId="458179A3" w:rsidR="00D61FFB" w:rsidRDefault="00D61FFB" w:rsidP="001A0A41">
      <w:pPr>
        <w:pStyle w:val="Heading2"/>
      </w:pPr>
      <w:r>
        <w:t>Position Details</w:t>
      </w:r>
    </w:p>
    <w:tbl>
      <w:tblPr>
        <w:tblStyle w:val="TableGrid"/>
        <w:tblW w:w="0" w:type="auto"/>
        <w:tblLook w:val="04A0" w:firstRow="1" w:lastRow="0" w:firstColumn="1" w:lastColumn="0" w:noHBand="0" w:noVBand="1"/>
      </w:tblPr>
      <w:tblGrid>
        <w:gridCol w:w="2254"/>
        <w:gridCol w:w="6672"/>
      </w:tblGrid>
      <w:tr w:rsidR="00F73D5B" w:rsidRPr="00A04583" w14:paraId="54AE2655" w14:textId="77777777" w:rsidTr="001A0A41">
        <w:tc>
          <w:tcPr>
            <w:tcW w:w="2254" w:type="dxa"/>
          </w:tcPr>
          <w:p w14:paraId="05671198" w14:textId="63D21D0F" w:rsidR="00F73D5B" w:rsidRPr="00A04583" w:rsidRDefault="00F73D5B" w:rsidP="00A04583">
            <w:pPr>
              <w:pStyle w:val="Para1"/>
            </w:pPr>
            <w:r w:rsidRPr="00A04583">
              <w:t>Job Title</w:t>
            </w:r>
          </w:p>
        </w:tc>
        <w:tc>
          <w:tcPr>
            <w:tcW w:w="6672" w:type="dxa"/>
          </w:tcPr>
          <w:p w14:paraId="5E1AA944" w14:textId="59FA0E04" w:rsidR="00F73D5B" w:rsidRPr="00A04583" w:rsidRDefault="00F73D5B" w:rsidP="00A04583">
            <w:pPr>
              <w:pStyle w:val="Para1"/>
            </w:pPr>
            <w:r w:rsidRPr="00A04583">
              <w:t xml:space="preserve">Treasurer of </w:t>
            </w:r>
            <w:r>
              <w:t>Huyton Deanery CIO</w:t>
            </w:r>
          </w:p>
        </w:tc>
      </w:tr>
      <w:tr w:rsidR="00F73D5B" w:rsidRPr="00A04583" w14:paraId="74CD451F" w14:textId="77777777" w:rsidTr="001A0A41">
        <w:tc>
          <w:tcPr>
            <w:tcW w:w="2254" w:type="dxa"/>
          </w:tcPr>
          <w:p w14:paraId="38017FC5" w14:textId="7501638F" w:rsidR="00F73D5B" w:rsidRPr="00A04583" w:rsidRDefault="00F73D5B" w:rsidP="00A04583">
            <w:pPr>
              <w:pStyle w:val="Para1"/>
            </w:pPr>
            <w:r w:rsidRPr="00A04583">
              <w:t>Responsibilities</w:t>
            </w:r>
          </w:p>
        </w:tc>
        <w:tc>
          <w:tcPr>
            <w:tcW w:w="6672" w:type="dxa"/>
          </w:tcPr>
          <w:p w14:paraId="2C8F69D5" w14:textId="7D568DD3" w:rsidR="00F73D5B" w:rsidRPr="00A04583" w:rsidRDefault="00F73D5B" w:rsidP="00A04583">
            <w:pPr>
              <w:pStyle w:val="Para1"/>
            </w:pPr>
            <w:r w:rsidRPr="00A04583">
              <w:t xml:space="preserve">To maintain the cashbook of income and expenditure, prepare the end of year accounts, ensure bills are paid, and alert the </w:t>
            </w:r>
            <w:r>
              <w:t>trustees</w:t>
            </w:r>
            <w:r w:rsidRPr="00A04583">
              <w:t xml:space="preserve"> to any problems or concerns.</w:t>
            </w:r>
          </w:p>
        </w:tc>
      </w:tr>
    </w:tbl>
    <w:p w14:paraId="6B73F984" w14:textId="77777777" w:rsidR="00D61FFB" w:rsidRDefault="00D61FFB" w:rsidP="001A0A41">
      <w:pPr>
        <w:pStyle w:val="Heading2"/>
      </w:pPr>
      <w:r>
        <w:t>Character Details</w:t>
      </w:r>
    </w:p>
    <w:tbl>
      <w:tblPr>
        <w:tblStyle w:val="TableGrid"/>
        <w:tblW w:w="0" w:type="auto"/>
        <w:tblLook w:val="04A0" w:firstRow="1" w:lastRow="0" w:firstColumn="1" w:lastColumn="0" w:noHBand="0" w:noVBand="1"/>
      </w:tblPr>
      <w:tblGrid>
        <w:gridCol w:w="5653"/>
        <w:gridCol w:w="1146"/>
        <w:gridCol w:w="1134"/>
        <w:gridCol w:w="1083"/>
      </w:tblGrid>
      <w:tr w:rsidR="00F73D5B" w:rsidRPr="004A0D8E" w14:paraId="57372A80" w14:textId="77777777" w:rsidTr="00F73D5B">
        <w:tc>
          <w:tcPr>
            <w:tcW w:w="9016" w:type="dxa"/>
            <w:gridSpan w:val="4"/>
          </w:tcPr>
          <w:p w14:paraId="3A93E7FA" w14:textId="77777777" w:rsidR="00F73D5B" w:rsidRPr="004A0D8E" w:rsidRDefault="00F73D5B" w:rsidP="004A0D8E">
            <w:pPr>
              <w:pStyle w:val="Para1"/>
            </w:pPr>
            <w:r w:rsidRPr="004A0D8E">
              <w:t>Please outline below the relationship you have, or had, to the candidate:</w:t>
            </w:r>
          </w:p>
        </w:tc>
      </w:tr>
      <w:tr w:rsidR="00F73D5B" w:rsidRPr="004A0D8E" w14:paraId="4258709B" w14:textId="77777777" w:rsidTr="00B5287A">
        <w:trPr>
          <w:trHeight w:val="3089"/>
        </w:trPr>
        <w:tc>
          <w:tcPr>
            <w:tcW w:w="9016" w:type="dxa"/>
            <w:gridSpan w:val="4"/>
          </w:tcPr>
          <w:p w14:paraId="6A5B2BE4" w14:textId="77777777" w:rsidR="00F73D5B" w:rsidRDefault="00F73D5B" w:rsidP="004A0D8E">
            <w:pPr>
              <w:pStyle w:val="Para1"/>
            </w:pPr>
          </w:p>
          <w:p w14:paraId="05375328" w14:textId="77777777" w:rsidR="001A0A41" w:rsidRDefault="001A0A41" w:rsidP="004A0D8E">
            <w:pPr>
              <w:pStyle w:val="Para1"/>
            </w:pPr>
          </w:p>
          <w:p w14:paraId="067AC1AD" w14:textId="77777777" w:rsidR="001A0A41" w:rsidRDefault="001A0A41" w:rsidP="004A0D8E">
            <w:pPr>
              <w:pStyle w:val="Para1"/>
            </w:pPr>
          </w:p>
          <w:p w14:paraId="2854A4BE" w14:textId="77777777" w:rsidR="001A0A41" w:rsidRDefault="001A0A41" w:rsidP="004A0D8E">
            <w:pPr>
              <w:pStyle w:val="Para1"/>
            </w:pPr>
          </w:p>
          <w:p w14:paraId="2AD7FB5A" w14:textId="77777777" w:rsidR="001A0A41" w:rsidRDefault="001A0A41" w:rsidP="004A0D8E">
            <w:pPr>
              <w:pStyle w:val="Para1"/>
            </w:pPr>
          </w:p>
          <w:p w14:paraId="1508365E" w14:textId="77777777" w:rsidR="001A0A41" w:rsidRDefault="001A0A41" w:rsidP="004A0D8E">
            <w:pPr>
              <w:pStyle w:val="Para1"/>
            </w:pPr>
          </w:p>
          <w:p w14:paraId="4E18AC04" w14:textId="77777777" w:rsidR="001A0A41" w:rsidRDefault="001A0A41" w:rsidP="004A0D8E">
            <w:pPr>
              <w:pStyle w:val="Para1"/>
            </w:pPr>
          </w:p>
          <w:p w14:paraId="7A6651AE" w14:textId="77777777" w:rsidR="001A0A41" w:rsidRPr="004A0D8E" w:rsidRDefault="001A0A41" w:rsidP="004A0D8E">
            <w:pPr>
              <w:pStyle w:val="Para1"/>
            </w:pPr>
          </w:p>
        </w:tc>
      </w:tr>
      <w:tr w:rsidR="001A0A41" w:rsidRPr="004A0D8E" w14:paraId="44492570" w14:textId="2CD1875D" w:rsidTr="006007BF">
        <w:trPr>
          <w:trHeight w:val="461"/>
        </w:trPr>
        <w:tc>
          <w:tcPr>
            <w:tcW w:w="5653" w:type="dxa"/>
            <w:vAlign w:val="center"/>
          </w:tcPr>
          <w:p w14:paraId="378E76AB" w14:textId="6720C678" w:rsidR="001A0A41" w:rsidRPr="004A0D8E" w:rsidRDefault="001A0A41" w:rsidP="001A0A41">
            <w:pPr>
              <w:pStyle w:val="Para1"/>
            </w:pPr>
            <w:r>
              <w:t>How long have you known the candidate?</w:t>
            </w:r>
          </w:p>
        </w:tc>
        <w:tc>
          <w:tcPr>
            <w:tcW w:w="3363" w:type="dxa"/>
            <w:gridSpan w:val="3"/>
            <w:vAlign w:val="center"/>
          </w:tcPr>
          <w:p w14:paraId="7D42D572" w14:textId="280D34FB" w:rsidR="001A0A41" w:rsidRPr="004A0D8E" w:rsidRDefault="001A0A41" w:rsidP="001A0A41">
            <w:pPr>
              <w:pStyle w:val="Para1"/>
            </w:pPr>
          </w:p>
        </w:tc>
      </w:tr>
      <w:tr w:rsidR="001A0A41" w:rsidRPr="004A0D8E" w14:paraId="60D88B74" w14:textId="08036E61" w:rsidTr="001A0A41">
        <w:trPr>
          <w:trHeight w:val="461"/>
        </w:trPr>
        <w:tc>
          <w:tcPr>
            <w:tcW w:w="6799" w:type="dxa"/>
            <w:gridSpan w:val="2"/>
            <w:vAlign w:val="center"/>
          </w:tcPr>
          <w:p w14:paraId="795E0F6C" w14:textId="06186351" w:rsidR="001A0A41" w:rsidRPr="004A0D8E" w:rsidRDefault="001A0A41" w:rsidP="001A0A41">
            <w:pPr>
              <w:pStyle w:val="Para1"/>
            </w:pPr>
            <w:r>
              <w:t>Do you consider this person to be honest and trustworthy?</w:t>
            </w:r>
          </w:p>
        </w:tc>
        <w:tc>
          <w:tcPr>
            <w:tcW w:w="1134" w:type="dxa"/>
            <w:vAlign w:val="center"/>
          </w:tcPr>
          <w:p w14:paraId="5F5702A4" w14:textId="00BA3679" w:rsidR="001A0A41" w:rsidRPr="004A0D8E" w:rsidRDefault="001A0A41" w:rsidP="001A0A41">
            <w:pPr>
              <w:pStyle w:val="Para1"/>
            </w:pPr>
            <w:r w:rsidRPr="001A0A41">
              <w:rPr>
                <w:sz w:val="32"/>
                <w:szCs w:val="32"/>
              </w:rPr>
              <w:t>□</w:t>
            </w:r>
            <w:r>
              <w:t xml:space="preserve"> Yes</w:t>
            </w:r>
          </w:p>
        </w:tc>
        <w:tc>
          <w:tcPr>
            <w:tcW w:w="1083" w:type="dxa"/>
            <w:vAlign w:val="center"/>
          </w:tcPr>
          <w:p w14:paraId="06AE2B60" w14:textId="195A4527" w:rsidR="001A0A41" w:rsidRPr="004A0D8E" w:rsidRDefault="001A0A41" w:rsidP="001A0A41">
            <w:pPr>
              <w:pStyle w:val="Para1"/>
            </w:pPr>
            <w:r w:rsidRPr="00B3203A">
              <w:rPr>
                <w:sz w:val="32"/>
                <w:szCs w:val="32"/>
              </w:rPr>
              <w:t>□</w:t>
            </w:r>
            <w:r>
              <w:t xml:space="preserve"> No</w:t>
            </w:r>
          </w:p>
        </w:tc>
      </w:tr>
      <w:tr w:rsidR="001A0A41" w:rsidRPr="004A0D8E" w14:paraId="3BF3AC7C" w14:textId="77777777" w:rsidTr="001A0A41">
        <w:trPr>
          <w:trHeight w:val="461"/>
        </w:trPr>
        <w:tc>
          <w:tcPr>
            <w:tcW w:w="6799" w:type="dxa"/>
            <w:gridSpan w:val="2"/>
            <w:vAlign w:val="center"/>
          </w:tcPr>
          <w:p w14:paraId="384AC45E" w14:textId="4C27478E" w:rsidR="001A0A41" w:rsidRDefault="001A0A41" w:rsidP="001A0A41">
            <w:pPr>
              <w:pStyle w:val="Para1"/>
            </w:pPr>
            <w:r>
              <w:t>If NO, please provide additional details below.</w:t>
            </w:r>
          </w:p>
        </w:tc>
        <w:tc>
          <w:tcPr>
            <w:tcW w:w="1134" w:type="dxa"/>
            <w:vAlign w:val="center"/>
          </w:tcPr>
          <w:p w14:paraId="275C1DD8" w14:textId="77777777" w:rsidR="001A0A41" w:rsidRPr="001A0A41" w:rsidRDefault="001A0A41" w:rsidP="001A0A41">
            <w:pPr>
              <w:pStyle w:val="Para1"/>
              <w:rPr>
                <w:szCs w:val="22"/>
              </w:rPr>
            </w:pPr>
          </w:p>
        </w:tc>
        <w:tc>
          <w:tcPr>
            <w:tcW w:w="1083" w:type="dxa"/>
            <w:vAlign w:val="center"/>
          </w:tcPr>
          <w:p w14:paraId="13F1BD31" w14:textId="77777777" w:rsidR="001A0A41" w:rsidRPr="001A0A41" w:rsidRDefault="001A0A41" w:rsidP="001A0A41">
            <w:pPr>
              <w:pStyle w:val="Para1"/>
              <w:rPr>
                <w:szCs w:val="22"/>
              </w:rPr>
            </w:pPr>
          </w:p>
        </w:tc>
      </w:tr>
      <w:tr w:rsidR="001A0A41" w:rsidRPr="004A0D8E" w14:paraId="0DAE5694" w14:textId="77777777" w:rsidTr="001A0A41">
        <w:trPr>
          <w:trHeight w:val="461"/>
        </w:trPr>
        <w:tc>
          <w:tcPr>
            <w:tcW w:w="6799" w:type="dxa"/>
            <w:gridSpan w:val="2"/>
            <w:vAlign w:val="center"/>
          </w:tcPr>
          <w:p w14:paraId="5689CBF3" w14:textId="77777777" w:rsidR="001A0A41" w:rsidRDefault="001A0A41" w:rsidP="001A0A41">
            <w:pPr>
              <w:pStyle w:val="Para1"/>
            </w:pPr>
          </w:p>
          <w:p w14:paraId="2023BE76" w14:textId="77777777" w:rsidR="001A0A41" w:rsidRDefault="001A0A41" w:rsidP="001A0A41">
            <w:pPr>
              <w:pStyle w:val="Para1"/>
            </w:pPr>
          </w:p>
          <w:p w14:paraId="55C99A70" w14:textId="77777777" w:rsidR="001A0A41" w:rsidRDefault="001A0A41" w:rsidP="001A0A41">
            <w:pPr>
              <w:pStyle w:val="Para1"/>
            </w:pPr>
          </w:p>
          <w:p w14:paraId="55F87672" w14:textId="77777777" w:rsidR="001A0A41" w:rsidRDefault="001A0A41" w:rsidP="001A0A41">
            <w:pPr>
              <w:pStyle w:val="Para1"/>
            </w:pPr>
          </w:p>
          <w:p w14:paraId="3192F0C3" w14:textId="77777777" w:rsidR="001A0A41" w:rsidRDefault="001A0A41" w:rsidP="001A0A41">
            <w:pPr>
              <w:pStyle w:val="Para1"/>
            </w:pPr>
          </w:p>
        </w:tc>
        <w:tc>
          <w:tcPr>
            <w:tcW w:w="1134" w:type="dxa"/>
            <w:vAlign w:val="center"/>
          </w:tcPr>
          <w:p w14:paraId="6D2B2EBF" w14:textId="77777777" w:rsidR="001A0A41" w:rsidRPr="001A0A41" w:rsidRDefault="001A0A41" w:rsidP="001A0A41">
            <w:pPr>
              <w:pStyle w:val="Para1"/>
              <w:rPr>
                <w:szCs w:val="22"/>
              </w:rPr>
            </w:pPr>
          </w:p>
        </w:tc>
        <w:tc>
          <w:tcPr>
            <w:tcW w:w="1083" w:type="dxa"/>
            <w:vAlign w:val="center"/>
          </w:tcPr>
          <w:p w14:paraId="2CAD4149" w14:textId="77777777" w:rsidR="001A0A41" w:rsidRPr="001A0A41" w:rsidRDefault="001A0A41" w:rsidP="001A0A41">
            <w:pPr>
              <w:pStyle w:val="Para1"/>
              <w:rPr>
                <w:szCs w:val="22"/>
              </w:rPr>
            </w:pPr>
          </w:p>
        </w:tc>
      </w:tr>
    </w:tbl>
    <w:p w14:paraId="7A124471" w14:textId="77777777" w:rsidR="00D61FFB" w:rsidRDefault="00D61FFB" w:rsidP="001A0A41">
      <w:pPr>
        <w:pStyle w:val="Heading2"/>
      </w:pPr>
      <w:r>
        <w:lastRenderedPageBreak/>
        <w:t>Additional Information</w:t>
      </w:r>
    </w:p>
    <w:tbl>
      <w:tblPr>
        <w:tblStyle w:val="TableGrid"/>
        <w:tblW w:w="0" w:type="auto"/>
        <w:tblLook w:val="04A0" w:firstRow="1" w:lastRow="0" w:firstColumn="1" w:lastColumn="0" w:noHBand="0" w:noVBand="1"/>
      </w:tblPr>
      <w:tblGrid>
        <w:gridCol w:w="9016"/>
      </w:tblGrid>
      <w:tr w:rsidR="001A0A41" w:rsidRPr="00994E66" w14:paraId="370C5712" w14:textId="77777777" w:rsidTr="001A0A41">
        <w:tc>
          <w:tcPr>
            <w:tcW w:w="9016" w:type="dxa"/>
          </w:tcPr>
          <w:p w14:paraId="63CC7E0B" w14:textId="446E33A6" w:rsidR="001A0A41" w:rsidRPr="00994E66" w:rsidRDefault="001A0A41" w:rsidP="00994E66">
            <w:pPr>
              <w:pStyle w:val="Para1"/>
            </w:pPr>
            <w:r w:rsidRPr="00994E66">
              <w:t>Please provide information here of any character traits that make this candidate suitable for the voluntary role being applied for.</w:t>
            </w:r>
          </w:p>
        </w:tc>
      </w:tr>
      <w:tr w:rsidR="001A0A41" w:rsidRPr="00994E66" w14:paraId="79F382BF" w14:textId="77777777" w:rsidTr="001A0A41">
        <w:tc>
          <w:tcPr>
            <w:tcW w:w="9016" w:type="dxa"/>
          </w:tcPr>
          <w:p w14:paraId="284A769B" w14:textId="77777777" w:rsidR="001A0A41" w:rsidRDefault="001A0A41" w:rsidP="00994E66">
            <w:pPr>
              <w:pStyle w:val="Para1"/>
            </w:pPr>
          </w:p>
          <w:p w14:paraId="7FFB8967" w14:textId="77777777" w:rsidR="001A0A41" w:rsidRDefault="001A0A41" w:rsidP="00994E66">
            <w:pPr>
              <w:pStyle w:val="Para1"/>
            </w:pPr>
          </w:p>
          <w:p w14:paraId="55E8C6ED" w14:textId="77777777" w:rsidR="001A0A41" w:rsidRDefault="001A0A41" w:rsidP="00994E66">
            <w:pPr>
              <w:pStyle w:val="Para1"/>
            </w:pPr>
          </w:p>
          <w:p w14:paraId="5DDEDD4B" w14:textId="77777777" w:rsidR="001A0A41" w:rsidRDefault="001A0A41" w:rsidP="00994E66">
            <w:pPr>
              <w:pStyle w:val="Para1"/>
            </w:pPr>
          </w:p>
          <w:p w14:paraId="0B0C09A8" w14:textId="77777777" w:rsidR="001A0A41" w:rsidRDefault="001A0A41" w:rsidP="00994E66">
            <w:pPr>
              <w:pStyle w:val="Para1"/>
            </w:pPr>
          </w:p>
          <w:p w14:paraId="66DBB39C" w14:textId="77777777" w:rsidR="00342074" w:rsidRDefault="00342074" w:rsidP="00994E66">
            <w:pPr>
              <w:pStyle w:val="Para1"/>
            </w:pPr>
          </w:p>
          <w:p w14:paraId="2ACC4CDD" w14:textId="77777777" w:rsidR="001A0A41" w:rsidRDefault="001A0A41" w:rsidP="00994E66">
            <w:pPr>
              <w:pStyle w:val="Para1"/>
            </w:pPr>
          </w:p>
          <w:p w14:paraId="7ABE339E" w14:textId="77777777" w:rsidR="001A0A41" w:rsidRDefault="001A0A41" w:rsidP="00994E66">
            <w:pPr>
              <w:pStyle w:val="Para1"/>
            </w:pPr>
          </w:p>
          <w:p w14:paraId="2ED29AE9" w14:textId="77777777" w:rsidR="001A0A41" w:rsidRDefault="001A0A41" w:rsidP="00994E66">
            <w:pPr>
              <w:pStyle w:val="Para1"/>
            </w:pPr>
          </w:p>
          <w:p w14:paraId="1552DA3E" w14:textId="77777777" w:rsidR="001A0A41" w:rsidRDefault="001A0A41" w:rsidP="00994E66">
            <w:pPr>
              <w:pStyle w:val="Para1"/>
            </w:pPr>
          </w:p>
          <w:p w14:paraId="6F7516AB" w14:textId="77777777" w:rsidR="001A0A41" w:rsidRPr="00994E66" w:rsidRDefault="001A0A41" w:rsidP="00994E66">
            <w:pPr>
              <w:pStyle w:val="Para1"/>
            </w:pPr>
          </w:p>
        </w:tc>
      </w:tr>
      <w:tr w:rsidR="001A0A41" w:rsidRPr="00994E66" w14:paraId="07892D6D" w14:textId="77777777" w:rsidTr="001A0A41">
        <w:tc>
          <w:tcPr>
            <w:tcW w:w="9016" w:type="dxa"/>
          </w:tcPr>
          <w:p w14:paraId="5110AB51" w14:textId="77777777" w:rsidR="001A0A41" w:rsidRPr="00994E66" w:rsidRDefault="001A0A41" w:rsidP="00994E66">
            <w:pPr>
              <w:pStyle w:val="Para1"/>
            </w:pPr>
            <w:r w:rsidRPr="00994E66">
              <w:t>Please give details of the any currently held responsibilities, skills, or training that you think make this candidate suitable for the voluntary role being applied for.</w:t>
            </w:r>
          </w:p>
        </w:tc>
      </w:tr>
      <w:tr w:rsidR="001A0A41" w:rsidRPr="00994E66" w14:paraId="0A12AB3B" w14:textId="77777777" w:rsidTr="001A0A41">
        <w:tc>
          <w:tcPr>
            <w:tcW w:w="9016" w:type="dxa"/>
          </w:tcPr>
          <w:p w14:paraId="1FE2F1C6" w14:textId="77777777" w:rsidR="001A0A41" w:rsidRDefault="001A0A41" w:rsidP="00994E66">
            <w:pPr>
              <w:pStyle w:val="Para1"/>
            </w:pPr>
          </w:p>
          <w:p w14:paraId="64F510F6" w14:textId="77777777" w:rsidR="001A0A41" w:rsidRDefault="001A0A41" w:rsidP="00994E66">
            <w:pPr>
              <w:pStyle w:val="Para1"/>
            </w:pPr>
          </w:p>
          <w:p w14:paraId="3E9C4640" w14:textId="77777777" w:rsidR="00342074" w:rsidRDefault="00342074" w:rsidP="00994E66">
            <w:pPr>
              <w:pStyle w:val="Para1"/>
            </w:pPr>
          </w:p>
          <w:p w14:paraId="652C891B" w14:textId="77777777" w:rsidR="001A0A41" w:rsidRDefault="001A0A41" w:rsidP="00994E66">
            <w:pPr>
              <w:pStyle w:val="Para1"/>
            </w:pPr>
          </w:p>
          <w:p w14:paraId="35AAF843" w14:textId="77777777" w:rsidR="001A0A41" w:rsidRDefault="001A0A41" w:rsidP="00994E66">
            <w:pPr>
              <w:pStyle w:val="Para1"/>
            </w:pPr>
          </w:p>
          <w:p w14:paraId="5C872BD0" w14:textId="77777777" w:rsidR="001A0A41" w:rsidRDefault="001A0A41" w:rsidP="00994E66">
            <w:pPr>
              <w:pStyle w:val="Para1"/>
            </w:pPr>
          </w:p>
          <w:p w14:paraId="30C6BDC9" w14:textId="77777777" w:rsidR="001A0A41" w:rsidRDefault="001A0A41" w:rsidP="00994E66">
            <w:pPr>
              <w:pStyle w:val="Para1"/>
            </w:pPr>
          </w:p>
          <w:p w14:paraId="36744596" w14:textId="77777777" w:rsidR="001A0A41" w:rsidRDefault="001A0A41" w:rsidP="00994E66">
            <w:pPr>
              <w:pStyle w:val="Para1"/>
            </w:pPr>
          </w:p>
          <w:p w14:paraId="37988130" w14:textId="77777777" w:rsidR="001A0A41" w:rsidRDefault="001A0A41" w:rsidP="00994E66">
            <w:pPr>
              <w:pStyle w:val="Para1"/>
            </w:pPr>
          </w:p>
          <w:p w14:paraId="3AB63EE4" w14:textId="77777777" w:rsidR="001A0A41" w:rsidRDefault="001A0A41" w:rsidP="00994E66">
            <w:pPr>
              <w:pStyle w:val="Para1"/>
            </w:pPr>
          </w:p>
          <w:p w14:paraId="34A070C3" w14:textId="77777777" w:rsidR="001A0A41" w:rsidRPr="00994E66" w:rsidRDefault="001A0A41" w:rsidP="00994E66">
            <w:pPr>
              <w:pStyle w:val="Para1"/>
            </w:pPr>
          </w:p>
        </w:tc>
      </w:tr>
    </w:tbl>
    <w:p w14:paraId="4CB34944" w14:textId="77777777" w:rsidR="00D61FFB" w:rsidRDefault="00D61FFB" w:rsidP="001A0A41">
      <w:pPr>
        <w:pStyle w:val="Heading2"/>
      </w:pPr>
      <w:r>
        <w:t xml:space="preserve">Declaration </w:t>
      </w:r>
    </w:p>
    <w:tbl>
      <w:tblPr>
        <w:tblStyle w:val="TableGrid"/>
        <w:tblW w:w="0" w:type="auto"/>
        <w:tblLook w:val="04A0" w:firstRow="1" w:lastRow="0" w:firstColumn="1" w:lastColumn="0" w:noHBand="0" w:noVBand="1"/>
      </w:tblPr>
      <w:tblGrid>
        <w:gridCol w:w="1405"/>
        <w:gridCol w:w="3859"/>
        <w:gridCol w:w="1110"/>
        <w:gridCol w:w="2642"/>
      </w:tblGrid>
      <w:tr w:rsidR="001A0A41" w:rsidRPr="007D274D" w14:paraId="33DCBF13" w14:textId="77777777" w:rsidTr="00896B24">
        <w:tc>
          <w:tcPr>
            <w:tcW w:w="9016" w:type="dxa"/>
            <w:gridSpan w:val="4"/>
          </w:tcPr>
          <w:p w14:paraId="17946B15" w14:textId="04303808" w:rsidR="001A0A41" w:rsidRPr="007D274D" w:rsidRDefault="001A0A41" w:rsidP="00393B1F">
            <w:pPr>
              <w:pStyle w:val="Para1"/>
            </w:pPr>
            <w:r>
              <w:t>I confirm that the information provided is accurate and complete and consent to being contacted should further clarity on the reference be required.</w:t>
            </w:r>
          </w:p>
        </w:tc>
      </w:tr>
      <w:tr w:rsidR="001A0A41" w:rsidRPr="007D274D" w14:paraId="55663108" w14:textId="77777777" w:rsidTr="001A0A41">
        <w:tc>
          <w:tcPr>
            <w:tcW w:w="1405" w:type="dxa"/>
          </w:tcPr>
          <w:p w14:paraId="7FFEDEDE" w14:textId="0CE4AB8E" w:rsidR="001A0A41" w:rsidRPr="007D274D" w:rsidRDefault="001A0A41" w:rsidP="007D274D">
            <w:pPr>
              <w:pStyle w:val="Para1"/>
            </w:pPr>
            <w:r w:rsidRPr="007D274D">
              <w:t>Name</w:t>
            </w:r>
          </w:p>
        </w:tc>
        <w:tc>
          <w:tcPr>
            <w:tcW w:w="3859" w:type="dxa"/>
          </w:tcPr>
          <w:p w14:paraId="6FB8E348" w14:textId="77777777" w:rsidR="001A0A41" w:rsidRPr="007D274D" w:rsidRDefault="001A0A41" w:rsidP="007D274D">
            <w:pPr>
              <w:pStyle w:val="Para1"/>
            </w:pPr>
          </w:p>
        </w:tc>
        <w:tc>
          <w:tcPr>
            <w:tcW w:w="1110" w:type="dxa"/>
          </w:tcPr>
          <w:p w14:paraId="22F42C15" w14:textId="64535382" w:rsidR="001A0A41" w:rsidRPr="007D274D" w:rsidRDefault="001A0A41" w:rsidP="007D274D">
            <w:pPr>
              <w:pStyle w:val="Para1"/>
            </w:pPr>
            <w:r w:rsidRPr="007D274D">
              <w:t>Tel. No.</w:t>
            </w:r>
          </w:p>
        </w:tc>
        <w:tc>
          <w:tcPr>
            <w:tcW w:w="2642" w:type="dxa"/>
          </w:tcPr>
          <w:p w14:paraId="0C4BDCE7" w14:textId="77777777" w:rsidR="001A0A41" w:rsidRPr="007D274D" w:rsidRDefault="001A0A41" w:rsidP="007D274D">
            <w:pPr>
              <w:pStyle w:val="Para1"/>
            </w:pPr>
          </w:p>
        </w:tc>
      </w:tr>
      <w:tr w:rsidR="001A0A41" w:rsidRPr="007D274D" w14:paraId="37D5D7F2" w14:textId="77777777" w:rsidTr="001A0A41">
        <w:tc>
          <w:tcPr>
            <w:tcW w:w="1405" w:type="dxa"/>
          </w:tcPr>
          <w:p w14:paraId="4C73D2B4" w14:textId="10986DE3" w:rsidR="001A0A41" w:rsidRPr="007D274D" w:rsidRDefault="001A0A41" w:rsidP="007D274D">
            <w:pPr>
              <w:pStyle w:val="Para1"/>
            </w:pPr>
            <w:r w:rsidRPr="007D274D">
              <w:t>Signature</w:t>
            </w:r>
          </w:p>
        </w:tc>
        <w:tc>
          <w:tcPr>
            <w:tcW w:w="3859" w:type="dxa"/>
          </w:tcPr>
          <w:p w14:paraId="12671238" w14:textId="77777777" w:rsidR="001A0A41" w:rsidRPr="007D274D" w:rsidRDefault="001A0A41" w:rsidP="007D274D">
            <w:pPr>
              <w:pStyle w:val="Para1"/>
            </w:pPr>
          </w:p>
        </w:tc>
        <w:tc>
          <w:tcPr>
            <w:tcW w:w="1110" w:type="dxa"/>
          </w:tcPr>
          <w:p w14:paraId="1732A51F" w14:textId="1BCD9CA6" w:rsidR="001A0A41" w:rsidRPr="007D274D" w:rsidRDefault="001A0A41" w:rsidP="007D274D">
            <w:pPr>
              <w:pStyle w:val="Para1"/>
            </w:pPr>
            <w:r w:rsidRPr="007D274D">
              <w:t>Date</w:t>
            </w:r>
          </w:p>
        </w:tc>
        <w:tc>
          <w:tcPr>
            <w:tcW w:w="2642" w:type="dxa"/>
          </w:tcPr>
          <w:p w14:paraId="0CF54146" w14:textId="77777777" w:rsidR="001A0A41" w:rsidRPr="007D274D" w:rsidRDefault="001A0A41" w:rsidP="007D274D">
            <w:pPr>
              <w:pStyle w:val="Para1"/>
            </w:pPr>
          </w:p>
        </w:tc>
      </w:tr>
    </w:tbl>
    <w:p w14:paraId="686F74E5" w14:textId="16413B00" w:rsidR="000A4826" w:rsidRDefault="000A4826">
      <w:pPr>
        <w:spacing w:after="200" w:line="276" w:lineRule="auto"/>
        <w:ind w:left="0" w:right="0" w:firstLine="0"/>
        <w:jc w:val="left"/>
        <w:rPr>
          <w:rFonts w:ascii="Verdana" w:hAnsi="Verdana"/>
          <w:color w:val="auto"/>
          <w:szCs w:val="20"/>
        </w:rPr>
      </w:pPr>
      <w:r>
        <w:br w:type="page"/>
      </w:r>
    </w:p>
    <w:p w14:paraId="2EDE77A7" w14:textId="5FF0449D" w:rsidR="00D61FFB" w:rsidRDefault="00D61FFB" w:rsidP="00C54482">
      <w:pPr>
        <w:pStyle w:val="Heading1"/>
      </w:pPr>
      <w:r>
        <w:lastRenderedPageBreak/>
        <w:t xml:space="preserve">Appendix </w:t>
      </w:r>
      <w:r w:rsidR="00EC071B">
        <w:t xml:space="preserve">7 </w:t>
      </w:r>
      <w:r>
        <w:t>– Glossary of Terms and Responsibilities:</w:t>
      </w:r>
    </w:p>
    <w:p w14:paraId="6A41A08D" w14:textId="3D0BEDEA" w:rsidR="00D61FFB" w:rsidRDefault="00B93D1D" w:rsidP="00D61FFB">
      <w:pPr>
        <w:pStyle w:val="Para1"/>
      </w:pPr>
      <w:r w:rsidRPr="00C54482">
        <w:rPr>
          <w:b/>
          <w:bCs/>
        </w:rPr>
        <w:t>Treasurer</w:t>
      </w:r>
      <w:r w:rsidR="00D61FFB" w:rsidRPr="00C54482">
        <w:rPr>
          <w:b/>
          <w:bCs/>
        </w:rPr>
        <w:t xml:space="preserve"> Responsibilities</w:t>
      </w:r>
      <w:r w:rsidR="00D61FFB">
        <w:t xml:space="preserve"> –</w:t>
      </w:r>
      <w:r w:rsidR="00C54482">
        <w:t xml:space="preserve"> </w:t>
      </w:r>
      <w:r w:rsidR="00D61FFB">
        <w:t xml:space="preserve">To keep the necessary records, to make appropriate reports to the </w:t>
      </w:r>
      <w:r>
        <w:t>Charity Commission</w:t>
      </w:r>
      <w:r w:rsidR="00D61FFB">
        <w:t xml:space="preserve">, to decide how records should be kept in line with </w:t>
      </w:r>
      <w:r>
        <w:t>Charity Commission</w:t>
      </w:r>
      <w:r w:rsidR="00D61FFB">
        <w:t xml:space="preserve"> guidelines.</w:t>
      </w:r>
      <w:r>
        <w:t xml:space="preserve"> </w:t>
      </w:r>
      <w:r w:rsidR="00D61FFB">
        <w:t xml:space="preserve"> To review and think about process and guidance for transparent financial dealings at </w:t>
      </w:r>
      <w:r w:rsidR="00C54482">
        <w:t>Huyton Deanery CIO</w:t>
      </w:r>
      <w:r w:rsidR="00D61FFB">
        <w:t>.</w:t>
      </w:r>
      <w:r w:rsidR="00C54482">
        <w:t xml:space="preserve"> </w:t>
      </w:r>
      <w:r w:rsidR="00D61FFB">
        <w:t xml:space="preserve"> To feedback appropriately and fully to the </w:t>
      </w:r>
      <w:r w:rsidR="00C54482">
        <w:t>trustees</w:t>
      </w:r>
      <w:r w:rsidR="00D61FFB">
        <w:t>.</w:t>
      </w:r>
    </w:p>
    <w:p w14:paraId="473B0DD7" w14:textId="6FFCE4B6" w:rsidR="00D61FFB" w:rsidRDefault="00D61FFB" w:rsidP="00D61FFB">
      <w:pPr>
        <w:pStyle w:val="Para1"/>
      </w:pPr>
      <w:r w:rsidRPr="00C54482">
        <w:rPr>
          <w:b/>
          <w:bCs/>
        </w:rPr>
        <w:t>Trustees Responsibilities</w:t>
      </w:r>
      <w:r>
        <w:t xml:space="preserve"> –</w:t>
      </w:r>
      <w:r w:rsidR="00C54482">
        <w:t xml:space="preserve"> </w:t>
      </w:r>
      <w:r>
        <w:t xml:space="preserve">To have a bigger picture view of the oversight of </w:t>
      </w:r>
      <w:r w:rsidR="00C54482">
        <w:t>Huyton Deanery CIO</w:t>
      </w:r>
      <w:r>
        <w:t xml:space="preserve">’s finances. </w:t>
      </w:r>
      <w:r w:rsidR="00C54482">
        <w:t xml:space="preserve"> </w:t>
      </w:r>
      <w:r>
        <w:t>To make decisions about how and where money should be spent or given, to be concerned and aware of process and accountability without being involved in the detail of data inputting and day to day management.</w:t>
      </w:r>
      <w:r w:rsidR="00C54482">
        <w:t xml:space="preserve"> </w:t>
      </w:r>
      <w:r>
        <w:t xml:space="preserve"> To give appropriate responsibility to the </w:t>
      </w:r>
      <w:r w:rsidR="00C54482">
        <w:t>treasurer</w:t>
      </w:r>
      <w:r>
        <w:t xml:space="preserve"> and respond to feedback when necessary.</w:t>
      </w:r>
    </w:p>
    <w:p w14:paraId="63B07BB9" w14:textId="77777777" w:rsidR="00D61FFB" w:rsidRDefault="00D61FFB" w:rsidP="00C54482">
      <w:pPr>
        <w:pStyle w:val="Heading1"/>
      </w:pPr>
      <w:r>
        <w:t>Terminology to be aware of:</w:t>
      </w:r>
    </w:p>
    <w:p w14:paraId="56703BD6" w14:textId="6315171F" w:rsidR="00D61FFB" w:rsidRDefault="00D61FFB" w:rsidP="00D61FFB">
      <w:pPr>
        <w:pStyle w:val="Para1"/>
      </w:pPr>
      <w:r w:rsidRPr="00C54482">
        <w:rPr>
          <w:b/>
          <w:bCs/>
        </w:rPr>
        <w:t>Designated</w:t>
      </w:r>
      <w:r>
        <w:t xml:space="preserve"> – Unrestricted money that the </w:t>
      </w:r>
      <w:r w:rsidR="00C54482">
        <w:t>trustees</w:t>
      </w:r>
      <w:r>
        <w:t xml:space="preserve"> have decided to set aside for specific purposes. </w:t>
      </w:r>
      <w:r w:rsidR="00C54482">
        <w:t xml:space="preserve"> </w:t>
      </w:r>
      <w:r>
        <w:t xml:space="preserve">These decisions are at the </w:t>
      </w:r>
      <w:r w:rsidR="00C54482">
        <w:t>trustees</w:t>
      </w:r>
      <w:r>
        <w:t>’ discretion and can be altered at any time by majority vote.</w:t>
      </w:r>
    </w:p>
    <w:p w14:paraId="674B3209" w14:textId="6113D3FB" w:rsidR="00D61FFB" w:rsidRDefault="00D61FFB" w:rsidP="00D61FFB">
      <w:pPr>
        <w:pStyle w:val="Para1"/>
      </w:pPr>
      <w:r w:rsidRPr="00C54482">
        <w:rPr>
          <w:b/>
          <w:bCs/>
        </w:rPr>
        <w:t>Restricted</w:t>
      </w:r>
      <w:r>
        <w:t xml:space="preserve"> – Income that has been donated for a specific purpose and can only therefore, under Charity Commission rules, be spent for the stated purpose. </w:t>
      </w:r>
      <w:r w:rsidR="00C54482">
        <w:t xml:space="preserve"> </w:t>
      </w:r>
      <w:r>
        <w:t xml:space="preserve">Cannot be altered or changed by the </w:t>
      </w:r>
      <w:r w:rsidR="00C54482">
        <w:t>trustees</w:t>
      </w:r>
      <w:r>
        <w:t>.</w:t>
      </w:r>
    </w:p>
    <w:p w14:paraId="7A51E3B7" w14:textId="77777777" w:rsidR="00D61FFB" w:rsidRDefault="00D61FFB" w:rsidP="00D61FFB">
      <w:pPr>
        <w:pStyle w:val="Para1"/>
      </w:pPr>
      <w:r w:rsidRPr="00C54482">
        <w:rPr>
          <w:b/>
          <w:bCs/>
        </w:rPr>
        <w:t>Unrestricted</w:t>
      </w:r>
      <w:r>
        <w:t xml:space="preserve"> – Income that has been donated for general running and upkeep costs for the church so can be used for any church related activity or cost.</w:t>
      </w:r>
    </w:p>
    <w:p w14:paraId="53C38DB3" w14:textId="6CF0B361" w:rsidR="00D61FFB" w:rsidRDefault="00D61FFB" w:rsidP="00D61FFB">
      <w:pPr>
        <w:pStyle w:val="Para1"/>
      </w:pPr>
      <w:r w:rsidRPr="00C54482">
        <w:rPr>
          <w:b/>
          <w:bCs/>
        </w:rPr>
        <w:t>LDBF</w:t>
      </w:r>
      <w:r>
        <w:t xml:space="preserve"> –Liverpool Diocesan Board of Finance. </w:t>
      </w:r>
      <w:r w:rsidR="00C54482">
        <w:t xml:space="preserve"> </w:t>
      </w:r>
      <w:r>
        <w:t>The governing body of the diocese that oversees accounts, payments and fees.</w:t>
      </w:r>
      <w:r w:rsidR="00C54482">
        <w:t xml:space="preserve"> </w:t>
      </w:r>
      <w:r>
        <w:t xml:space="preserve"> We </w:t>
      </w:r>
      <w:r w:rsidR="00C54482">
        <w:t xml:space="preserve">receive payments from them </w:t>
      </w:r>
      <w:r>
        <w:t xml:space="preserve">and </w:t>
      </w:r>
      <w:r w:rsidR="00C54482">
        <w:t>may make payments.</w:t>
      </w:r>
    </w:p>
    <w:p w14:paraId="38564CF6" w14:textId="5B5026B3" w:rsidR="00EC1027" w:rsidRDefault="00D61FFB" w:rsidP="00C54482">
      <w:pPr>
        <w:pStyle w:val="Para1"/>
      </w:pPr>
      <w:r w:rsidRPr="00C54482">
        <w:rPr>
          <w:b/>
          <w:bCs/>
        </w:rPr>
        <w:t>Reserves</w:t>
      </w:r>
      <w:r>
        <w:t xml:space="preserve"> – Income that </w:t>
      </w:r>
      <w:r w:rsidR="00C54482">
        <w:t>is</w:t>
      </w:r>
      <w:r>
        <w:t xml:space="preserve"> set aside in unrestricted funds when our income has been greater than our expenditure.</w:t>
      </w:r>
    </w:p>
    <w:p w14:paraId="61D356CD" w14:textId="77777777" w:rsidR="00B51587" w:rsidRDefault="00B51587">
      <w:pPr>
        <w:spacing w:after="200" w:line="276" w:lineRule="auto"/>
        <w:ind w:left="0" w:right="0" w:firstLine="0"/>
        <w:jc w:val="left"/>
        <w:rPr>
          <w:szCs w:val="20"/>
        </w:rPr>
      </w:pPr>
      <w:r>
        <w:rPr>
          <w:szCs w:val="20"/>
        </w:rPr>
        <w:br w:type="page"/>
      </w:r>
    </w:p>
    <w:p w14:paraId="03B5E3B9" w14:textId="77777777" w:rsidR="00B51587" w:rsidRPr="0091494D" w:rsidRDefault="00B51587" w:rsidP="0091494D">
      <w:pPr>
        <w:pStyle w:val="Heading1"/>
      </w:pPr>
      <w:r w:rsidRPr="0091494D">
        <w:lastRenderedPageBreak/>
        <w:t>History</w:t>
      </w:r>
    </w:p>
    <w:p w14:paraId="73EDDD3C" w14:textId="77777777" w:rsidR="00B51587" w:rsidRPr="0091494D" w:rsidRDefault="00B51587" w:rsidP="0091494D">
      <w:pPr>
        <w:pStyle w:val="Heading2"/>
      </w:pPr>
      <w:r w:rsidRPr="0091494D">
        <w:t>Date</w:t>
      </w:r>
      <w:r w:rsidRPr="0091494D">
        <w:tab/>
        <w:t>Issue</w:t>
      </w:r>
      <w:r w:rsidRPr="0091494D">
        <w:tab/>
        <w:t>Reason for change</w:t>
      </w:r>
    </w:p>
    <w:p w14:paraId="074D4D5F" w14:textId="6D999857" w:rsidR="00E916CC" w:rsidRPr="00E3499F" w:rsidRDefault="00B77CFE" w:rsidP="00E3499F">
      <w:pPr>
        <w:pStyle w:val="History"/>
      </w:pPr>
      <w:r>
        <w:t>17</w:t>
      </w:r>
      <w:r w:rsidRPr="00E3499F">
        <w:t xml:space="preserve"> </w:t>
      </w:r>
      <w:r w:rsidR="00E916CC" w:rsidRPr="00E3499F">
        <w:t>Jun 2026</w:t>
      </w:r>
      <w:r w:rsidR="00E916CC" w:rsidRPr="00E3499F">
        <w:tab/>
        <w:t>1.0</w:t>
      </w:r>
      <w:r w:rsidR="00E916CC" w:rsidRPr="00E3499F">
        <w:tab/>
      </w:r>
      <w:r w:rsidRPr="00EA0749">
        <w:t xml:space="preserve">Initial draft based on </w:t>
      </w:r>
      <w:r w:rsidR="00C54482">
        <w:t>policy used by St. Bartholomew’s Roby</w:t>
      </w:r>
    </w:p>
    <w:sectPr w:rsidR="00E916CC" w:rsidRPr="00E3499F" w:rsidSect="00CF3051">
      <w:headerReference w:type="default" r:id="rId11"/>
      <w:footerReference w:type="default" r:id="rId12"/>
      <w:headerReference w:type="first" r:id="rId13"/>
      <w:footerReference w:type="first" r:id="rId14"/>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DE77B" w14:textId="77777777" w:rsidR="00D265C5" w:rsidRDefault="00D265C5" w:rsidP="00A1587C">
      <w:pPr>
        <w:spacing w:after="0" w:line="240" w:lineRule="auto"/>
      </w:pPr>
      <w:r>
        <w:separator/>
      </w:r>
    </w:p>
  </w:endnote>
  <w:endnote w:type="continuationSeparator" w:id="0">
    <w:p w14:paraId="57DC6862" w14:textId="77777777" w:rsidR="00D265C5" w:rsidRDefault="00D265C5"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09AE" w14:textId="77777777" w:rsidR="00B77CFE" w:rsidRDefault="00B77CFE">
    <w:pPr>
      <w:pStyle w:val="Footer"/>
    </w:pPr>
  </w:p>
  <w:p w14:paraId="3E400372" w14:textId="77777777"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9B72"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4717D" w14:textId="77777777" w:rsidR="00D265C5" w:rsidRDefault="00D265C5" w:rsidP="00A1587C">
      <w:pPr>
        <w:spacing w:after="0" w:line="240" w:lineRule="auto"/>
      </w:pPr>
      <w:r>
        <w:separator/>
      </w:r>
    </w:p>
  </w:footnote>
  <w:footnote w:type="continuationSeparator" w:id="0">
    <w:p w14:paraId="7DEF1388" w14:textId="77777777" w:rsidR="00D265C5" w:rsidRDefault="00D265C5"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52C9" w14:textId="00A4E52F" w:rsidR="00CF3051" w:rsidRPr="00B51587" w:rsidRDefault="00CF3051" w:rsidP="00CF3051">
    <w:pPr>
      <w:pStyle w:val="Title"/>
    </w:pPr>
    <w:r w:rsidRPr="00B51587">
      <w:drawing>
        <wp:anchor distT="0" distB="0" distL="114300" distR="114300" simplePos="0" relativeHeight="251673600" behindDoc="0" locked="0" layoutInCell="1" allowOverlap="1" wp14:anchorId="2672AD52" wp14:editId="186FF502">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D61FFB">
      <w:t>Finance</w:t>
    </w:r>
    <w:r w:rsidRPr="00B51587">
      <w:t xml:space="preserve"> Policy</w:t>
    </w:r>
  </w:p>
  <w:p w14:paraId="7B8CA542" w14:textId="77777777" w:rsidR="00CF3051" w:rsidRPr="00B51587" w:rsidRDefault="00CF3051" w:rsidP="00CF3051">
    <w:pPr>
      <w:pStyle w:val="Subtitle"/>
    </w:pPr>
    <w:r w:rsidRPr="00B51587">
      <w:t>Huyton Deanery CIO</w:t>
    </w:r>
  </w:p>
  <w:p w14:paraId="5DACD6AD"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2A17"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1A17034E" wp14:editId="7FE675F0">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0DD47FBD" w14:textId="77777777" w:rsidR="00EC1027" w:rsidRPr="00B51587" w:rsidRDefault="00B51587" w:rsidP="00B51587">
    <w:pPr>
      <w:pStyle w:val="Subtitle"/>
    </w:pPr>
    <w:r w:rsidRPr="00B51587">
      <w:t>Huyton Deanery CIO</w:t>
    </w:r>
  </w:p>
  <w:p w14:paraId="2C351ECC"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6786B"/>
    <w:multiLevelType w:val="hybridMultilevel"/>
    <w:tmpl w:val="2CEE1F64"/>
    <w:lvl w:ilvl="0" w:tplc="84DC5030">
      <w:start w:val="1"/>
      <w:numFmt w:val="bullet"/>
      <w:pStyle w:val="BulletPara"/>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272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FB"/>
    <w:rsid w:val="0000311E"/>
    <w:rsid w:val="0001423F"/>
    <w:rsid w:val="00093181"/>
    <w:rsid w:val="000A4826"/>
    <w:rsid w:val="000E5370"/>
    <w:rsid w:val="00132903"/>
    <w:rsid w:val="00147614"/>
    <w:rsid w:val="001A0A41"/>
    <w:rsid w:val="001B731C"/>
    <w:rsid w:val="002C22EC"/>
    <w:rsid w:val="002C2C93"/>
    <w:rsid w:val="002D6403"/>
    <w:rsid w:val="002D7B68"/>
    <w:rsid w:val="00323EC9"/>
    <w:rsid w:val="00342074"/>
    <w:rsid w:val="003459F1"/>
    <w:rsid w:val="003D0814"/>
    <w:rsid w:val="003F6E2D"/>
    <w:rsid w:val="00405C99"/>
    <w:rsid w:val="004931E6"/>
    <w:rsid w:val="00493548"/>
    <w:rsid w:val="00521BA8"/>
    <w:rsid w:val="005419DB"/>
    <w:rsid w:val="00541C15"/>
    <w:rsid w:val="005F68DB"/>
    <w:rsid w:val="00624AC1"/>
    <w:rsid w:val="00655453"/>
    <w:rsid w:val="00695A53"/>
    <w:rsid w:val="00786702"/>
    <w:rsid w:val="007B7A2E"/>
    <w:rsid w:val="0081636B"/>
    <w:rsid w:val="008357FA"/>
    <w:rsid w:val="008430CD"/>
    <w:rsid w:val="008B0EDD"/>
    <w:rsid w:val="008D1F8A"/>
    <w:rsid w:val="00903EBF"/>
    <w:rsid w:val="0091494D"/>
    <w:rsid w:val="009977DC"/>
    <w:rsid w:val="00A1587C"/>
    <w:rsid w:val="00A42E8A"/>
    <w:rsid w:val="00B51587"/>
    <w:rsid w:val="00B55BC8"/>
    <w:rsid w:val="00B77CFE"/>
    <w:rsid w:val="00B83D4C"/>
    <w:rsid w:val="00B93D1D"/>
    <w:rsid w:val="00BD419F"/>
    <w:rsid w:val="00BE4846"/>
    <w:rsid w:val="00BF6E61"/>
    <w:rsid w:val="00C54482"/>
    <w:rsid w:val="00CA1223"/>
    <w:rsid w:val="00CF3051"/>
    <w:rsid w:val="00D265C5"/>
    <w:rsid w:val="00D61FFB"/>
    <w:rsid w:val="00D93A31"/>
    <w:rsid w:val="00D94DE9"/>
    <w:rsid w:val="00D962B0"/>
    <w:rsid w:val="00E225E0"/>
    <w:rsid w:val="00E2467B"/>
    <w:rsid w:val="00E3499F"/>
    <w:rsid w:val="00E7377F"/>
    <w:rsid w:val="00E86DEE"/>
    <w:rsid w:val="00E916CC"/>
    <w:rsid w:val="00EC071B"/>
    <w:rsid w:val="00EC1027"/>
    <w:rsid w:val="00F47442"/>
    <w:rsid w:val="00F7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2A45B"/>
  <w15:chartTrackingRefBased/>
  <w15:docId w15:val="{945231C2-C98B-481D-8F21-766B8508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093181"/>
    <w:pPr>
      <w:numPr>
        <w:numId w:val="1"/>
      </w:numPr>
      <w:ind w:left="426" w:hanging="426"/>
    </w:pPr>
  </w:style>
  <w:style w:type="table" w:styleId="TableGrid">
    <w:name w:val="Table Grid"/>
    <w:basedOn w:val="TableNormal"/>
    <w:uiPriority w:val="59"/>
    <w:rsid w:val="00B93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3548"/>
    <w:rPr>
      <w:sz w:val="16"/>
      <w:szCs w:val="16"/>
    </w:rPr>
  </w:style>
  <w:style w:type="paragraph" w:styleId="CommentText">
    <w:name w:val="annotation text"/>
    <w:basedOn w:val="Normal"/>
    <w:link w:val="CommentTextChar"/>
    <w:uiPriority w:val="99"/>
    <w:semiHidden/>
    <w:unhideWhenUsed/>
    <w:rsid w:val="00493548"/>
    <w:pPr>
      <w:spacing w:line="240" w:lineRule="auto"/>
    </w:pPr>
    <w:rPr>
      <w:sz w:val="20"/>
      <w:szCs w:val="20"/>
    </w:rPr>
  </w:style>
  <w:style w:type="character" w:customStyle="1" w:styleId="CommentTextChar">
    <w:name w:val="Comment Text Char"/>
    <w:basedOn w:val="DefaultParagraphFont"/>
    <w:link w:val="CommentText"/>
    <w:uiPriority w:val="99"/>
    <w:semiHidden/>
    <w:rsid w:val="0049354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493548"/>
    <w:rPr>
      <w:b/>
      <w:bCs/>
    </w:rPr>
  </w:style>
  <w:style w:type="character" w:customStyle="1" w:styleId="CommentSubjectChar">
    <w:name w:val="Comment Subject Char"/>
    <w:basedOn w:val="CommentTextChar"/>
    <w:link w:val="CommentSubject"/>
    <w:uiPriority w:val="99"/>
    <w:semiHidden/>
    <w:rsid w:val="00493548"/>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194</TotalTime>
  <Pages>12</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Policy</dc:title>
  <dc:subject/>
  <dc:creator/>
  <cp:keywords/>
  <dc:description/>
  <cp:lastModifiedBy>Andrew Cook</cp:lastModifiedBy>
  <cp:revision>5</cp:revision>
  <dcterms:created xsi:type="dcterms:W3CDTF">2026-06-17T23:05:00Z</dcterms:created>
  <dcterms:modified xsi:type="dcterms:W3CDTF">2026-06-18T12:41:00Z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